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7CD9BF60" w14:textId="5A2F77AF" w:rsidR="00CD59A5" w:rsidRPr="00EE211E" w:rsidRDefault="00CD59A5" w:rsidP="00F278F0">
      <w:pPr>
        <w:pStyle w:val="Akapitzlist"/>
        <w:suppressAutoHyphens w:val="0"/>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Pr="00EE211E">
        <w:rPr>
          <w:rFonts w:asciiTheme="minorHAnsi" w:hAnsiTheme="minorHAnsi" w:cstheme="minorHAnsi"/>
          <w:b/>
          <w:sz w:val="22"/>
          <w:szCs w:val="22"/>
        </w:rPr>
        <w:br/>
        <w:t>„</w:t>
      </w:r>
      <w:r w:rsidR="00F278F0" w:rsidRPr="00F278F0">
        <w:rPr>
          <w:rFonts w:asciiTheme="minorHAnsi" w:hAnsiTheme="minorHAnsi" w:cstheme="minorHAnsi"/>
          <w:b/>
          <w:sz w:val="22"/>
          <w:szCs w:val="22"/>
        </w:rPr>
        <w:t>Innowacyjna modernizacja zakładu prefabrykacji ukierunkowana na automatyzację, efektywność energetyczną i wdrożenie</w:t>
      </w:r>
      <w:r w:rsidR="00F278F0">
        <w:rPr>
          <w:rFonts w:asciiTheme="minorHAnsi" w:hAnsiTheme="minorHAnsi" w:cstheme="minorHAnsi"/>
          <w:b/>
          <w:sz w:val="22"/>
          <w:szCs w:val="22"/>
        </w:rPr>
        <w:t xml:space="preserve"> </w:t>
      </w:r>
      <w:r w:rsidR="00F278F0" w:rsidRPr="00F278F0">
        <w:rPr>
          <w:rFonts w:asciiTheme="minorHAnsi" w:hAnsiTheme="minorHAnsi" w:cstheme="minorHAnsi"/>
          <w:b/>
          <w:sz w:val="22"/>
          <w:szCs w:val="22"/>
        </w:rPr>
        <w:t>gospodarki o obiegu zamkniętym</w:t>
      </w:r>
      <w:r w:rsidRPr="00EE211E">
        <w:rPr>
          <w:rFonts w:asciiTheme="minorHAnsi" w:hAnsiTheme="minorHAnsi" w:cstheme="minorHAnsi"/>
          <w:b/>
          <w:sz w:val="22"/>
          <w:szCs w:val="22"/>
        </w:rPr>
        <w:t>”</w:t>
      </w:r>
    </w:p>
    <w:p w14:paraId="488FC136" w14:textId="01812D18" w:rsidR="00CD59A5" w:rsidRPr="009E7B60" w:rsidRDefault="00CD59A5" w:rsidP="00CD59A5">
      <w:pPr>
        <w:suppressAutoHyphens w:val="0"/>
        <w:autoSpaceDE w:val="0"/>
        <w:autoSpaceDN w:val="0"/>
        <w:adjustRightInd w:val="0"/>
        <w:jc w:val="center"/>
        <w:rPr>
          <w:rFonts w:asciiTheme="minorHAnsi" w:hAnsiTheme="minorHAnsi" w:cstheme="minorHAnsi"/>
          <w:b/>
          <w:sz w:val="22"/>
          <w:szCs w:val="22"/>
        </w:rPr>
      </w:pPr>
      <w:r w:rsidRPr="00EE211E">
        <w:rPr>
          <w:rFonts w:asciiTheme="minorHAnsi" w:hAnsiTheme="minorHAnsi" w:cstheme="minorHAnsi"/>
          <w:b/>
          <w:sz w:val="22"/>
          <w:szCs w:val="22"/>
        </w:rPr>
        <w:t xml:space="preserve">planowanego </w:t>
      </w:r>
      <w:r w:rsidRPr="00854DE2">
        <w:rPr>
          <w:rFonts w:asciiTheme="minorHAnsi" w:hAnsiTheme="minorHAnsi" w:cstheme="minorHAnsi"/>
          <w:b/>
          <w:sz w:val="22"/>
          <w:szCs w:val="22"/>
        </w:rPr>
        <w:t xml:space="preserve">w ramach </w:t>
      </w:r>
      <w:r>
        <w:rPr>
          <w:rFonts w:asciiTheme="minorHAnsi" w:hAnsiTheme="minorHAnsi" w:cstheme="minorHAnsi"/>
          <w:b/>
          <w:sz w:val="22"/>
          <w:szCs w:val="22"/>
        </w:rPr>
        <w:t xml:space="preserve">Funduszów Europejskich dla Śląskiego 2021-2027 (Europejski Fundusz Rozwoju Regionalnego) </w:t>
      </w:r>
      <w:r w:rsidRPr="009E7B60">
        <w:rPr>
          <w:rFonts w:asciiTheme="minorHAnsi" w:hAnsiTheme="minorHAnsi" w:cstheme="minorHAnsi"/>
          <w:b/>
          <w:sz w:val="22"/>
          <w:szCs w:val="22"/>
        </w:rPr>
        <w:t xml:space="preserve">dla Priorytetu: </w:t>
      </w:r>
      <w:r w:rsidR="00F278F0" w:rsidRPr="00F278F0">
        <w:rPr>
          <w:rFonts w:asciiTheme="minorHAnsi" w:hAnsiTheme="minorHAnsi" w:cstheme="minorHAnsi"/>
          <w:b/>
          <w:sz w:val="22"/>
          <w:szCs w:val="22"/>
        </w:rPr>
        <w:t>FESL.10.00-Fundusze Europejskie na transformację</w:t>
      </w:r>
    </w:p>
    <w:p w14:paraId="4DF3FE6C" w14:textId="7EDD2543" w:rsidR="00CD59A5" w:rsidRDefault="00CD59A5" w:rsidP="00CD59A5">
      <w:pPr>
        <w:suppressAutoHyphens w:val="0"/>
        <w:autoSpaceDE w:val="0"/>
        <w:autoSpaceDN w:val="0"/>
        <w:adjustRightInd w:val="0"/>
        <w:jc w:val="center"/>
        <w:rPr>
          <w:rFonts w:asciiTheme="minorHAnsi" w:hAnsiTheme="minorHAnsi" w:cstheme="minorHAnsi"/>
          <w:b/>
          <w:sz w:val="22"/>
          <w:szCs w:val="22"/>
        </w:rPr>
      </w:pPr>
      <w:r w:rsidRPr="009E7B60">
        <w:rPr>
          <w:rFonts w:asciiTheme="minorHAnsi" w:hAnsiTheme="minorHAnsi" w:cstheme="minorHAnsi"/>
          <w:b/>
          <w:sz w:val="22"/>
          <w:szCs w:val="22"/>
        </w:rPr>
        <w:t xml:space="preserve">dla Działania: </w:t>
      </w:r>
      <w:r w:rsidR="00F278F0" w:rsidRPr="00F278F0">
        <w:rPr>
          <w:rFonts w:asciiTheme="minorHAnsi" w:hAnsiTheme="minorHAnsi" w:cstheme="minorHAnsi"/>
          <w:b/>
          <w:sz w:val="22"/>
          <w:szCs w:val="22"/>
        </w:rPr>
        <w:t>FESL.10.03-Wsparcie MŚP na rzecz transformacji</w:t>
      </w:r>
    </w:p>
    <w:p w14:paraId="51E320ED" w14:textId="02BF3826" w:rsidR="00C57482" w:rsidRDefault="00C57482" w:rsidP="00C57482">
      <w:pPr>
        <w:suppressAutoHyphens w:val="0"/>
        <w:autoSpaceDE w:val="0"/>
        <w:autoSpaceDN w:val="0"/>
        <w:adjustRightInd w:val="0"/>
        <w:jc w:val="center"/>
        <w:rPr>
          <w:rFonts w:asciiTheme="minorHAnsi" w:hAnsiTheme="minorHAnsi" w:cstheme="minorHAnsi"/>
          <w:b/>
          <w:sz w:val="22"/>
          <w:szCs w:val="22"/>
        </w:rPr>
      </w:pPr>
    </w:p>
    <w:p w14:paraId="027C3DC3" w14:textId="77777777" w:rsidR="00C57482" w:rsidRDefault="00C57482" w:rsidP="00C57482">
      <w:pPr>
        <w:suppressAutoHyphens w:val="0"/>
        <w:autoSpaceDE w:val="0"/>
        <w:autoSpaceDN w:val="0"/>
        <w:adjustRightInd w:val="0"/>
        <w:jc w:val="center"/>
        <w:rPr>
          <w:rFonts w:asciiTheme="minorHAnsi" w:hAnsiTheme="minorHAnsi" w:cstheme="minorHAnsi"/>
          <w:b/>
          <w:sz w:val="22"/>
          <w:szCs w:val="22"/>
        </w:rPr>
      </w:pP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68374C2B" w14:textId="77777777" w:rsidR="00FA3C3B" w:rsidRDefault="00FA3C3B" w:rsidP="005944BD">
      <w:pPr>
        <w:tabs>
          <w:tab w:val="left" w:pos="4380"/>
        </w:tabs>
        <w:ind w:right="513"/>
        <w:rPr>
          <w:rFonts w:asciiTheme="minorHAnsi" w:hAnsiTheme="minorHAnsi" w:cstheme="minorHAnsi"/>
          <w:sz w:val="22"/>
          <w:szCs w:val="22"/>
        </w:rPr>
      </w:pPr>
    </w:p>
    <w:p w14:paraId="2947E5DA" w14:textId="77777777" w:rsidR="00FA3C3B" w:rsidRDefault="00FA3C3B" w:rsidP="005944BD">
      <w:pPr>
        <w:tabs>
          <w:tab w:val="left" w:pos="4380"/>
        </w:tabs>
        <w:ind w:right="513"/>
        <w:rPr>
          <w:rFonts w:asciiTheme="minorHAnsi" w:hAnsiTheme="minorHAnsi" w:cstheme="minorHAnsi"/>
          <w:sz w:val="22"/>
          <w:szCs w:val="22"/>
        </w:rPr>
      </w:pPr>
    </w:p>
    <w:p w14:paraId="109AB9D4" w14:textId="77777777" w:rsidR="00FA3C3B" w:rsidRDefault="00FA3C3B" w:rsidP="005944BD">
      <w:pPr>
        <w:tabs>
          <w:tab w:val="left" w:pos="4380"/>
        </w:tabs>
        <w:ind w:right="513"/>
        <w:rPr>
          <w:rFonts w:asciiTheme="minorHAnsi" w:hAnsiTheme="minorHAnsi" w:cstheme="minorHAnsi"/>
          <w:sz w:val="22"/>
          <w:szCs w:val="22"/>
        </w:rPr>
      </w:pPr>
    </w:p>
    <w:p w14:paraId="4EB6ED55" w14:textId="30AF64E7" w:rsidR="00F062AD" w:rsidRPr="008E74EF" w:rsidRDefault="00336724" w:rsidP="005944BD">
      <w:pPr>
        <w:tabs>
          <w:tab w:val="left" w:pos="4380"/>
        </w:tabs>
        <w:ind w:right="513"/>
        <w:rPr>
          <w:rFonts w:asciiTheme="minorHAnsi" w:hAnsiTheme="minorHAnsi" w:cstheme="minorHAnsi"/>
          <w:sz w:val="22"/>
          <w:szCs w:val="22"/>
        </w:rPr>
      </w:pPr>
      <w:r w:rsidRPr="00336724">
        <w:rPr>
          <w:rFonts w:asciiTheme="minorHAnsi" w:hAnsiTheme="minorHAnsi" w:cstheme="minorHAnsi"/>
          <w:sz w:val="22"/>
          <w:szCs w:val="22"/>
        </w:rPr>
        <w:lastRenderedPageBreak/>
        <w:t>13.11</w:t>
      </w:r>
      <w:r w:rsidR="00C107C9" w:rsidRPr="00336724">
        <w:rPr>
          <w:rFonts w:asciiTheme="minorHAnsi" w:hAnsiTheme="minorHAnsi" w:cstheme="minorHAnsi"/>
          <w:sz w:val="22"/>
          <w:szCs w:val="22"/>
        </w:rPr>
        <w:t>.202</w:t>
      </w:r>
      <w:r w:rsidR="00FA3C3B" w:rsidRPr="00336724">
        <w:rPr>
          <w:rFonts w:asciiTheme="minorHAnsi" w:hAnsiTheme="minorHAnsi" w:cstheme="minorHAnsi"/>
          <w:sz w:val="22"/>
          <w:szCs w:val="22"/>
        </w:rPr>
        <w:t>5</w:t>
      </w:r>
      <w:r w:rsidR="006442F4" w:rsidRPr="00336724">
        <w:rPr>
          <w:rFonts w:asciiTheme="minorHAnsi" w:hAnsiTheme="minorHAnsi" w:cstheme="minorHAnsi"/>
          <w:sz w:val="22"/>
          <w:szCs w:val="22"/>
        </w:rPr>
        <w:t>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5C01EB30" w14:textId="737A6578" w:rsidR="00A63DAB" w:rsidRPr="00991906" w:rsidRDefault="00671A0A" w:rsidP="009A6D59">
      <w:pPr>
        <w:tabs>
          <w:tab w:val="left" w:pos="4380"/>
        </w:tabs>
        <w:ind w:right="513"/>
        <w:rPr>
          <w:rFonts w:asciiTheme="minorHAnsi" w:eastAsiaTheme="minorHAnsi" w:hAnsiTheme="minorHAnsi" w:cstheme="minorHAnsi"/>
          <w:iCs/>
          <w:sz w:val="22"/>
          <w:szCs w:val="22"/>
          <w:lang w:eastAsia="en-US"/>
        </w:rPr>
      </w:pPr>
      <w:r w:rsidRPr="00671A0A">
        <w:rPr>
          <w:rFonts w:asciiTheme="minorHAnsi" w:eastAsiaTheme="minorHAnsi" w:hAnsiTheme="minorHAnsi" w:cstheme="minorHAnsi"/>
          <w:iCs/>
          <w:sz w:val="22"/>
          <w:szCs w:val="22"/>
          <w:lang w:eastAsia="en-US"/>
        </w:rPr>
        <w:t>PRZEDSIĘBIORSTWO GÓRNICZO-PRODUKCYJNE "BAZALT" SPÓŁKA AKCYJNA W WILKOWIE</w:t>
      </w:r>
    </w:p>
    <w:p w14:paraId="77A3764F" w14:textId="4BB684EC" w:rsidR="00671A0A" w:rsidRDefault="00671A0A" w:rsidP="009A6D59">
      <w:pPr>
        <w:tabs>
          <w:tab w:val="left" w:pos="4380"/>
        </w:tabs>
        <w:ind w:right="513"/>
        <w:rPr>
          <w:rFonts w:asciiTheme="minorHAnsi" w:hAnsiTheme="minorHAnsi" w:cstheme="minorHAnsi"/>
          <w:sz w:val="22"/>
          <w:szCs w:val="22"/>
        </w:rPr>
      </w:pPr>
      <w:r>
        <w:rPr>
          <w:rFonts w:asciiTheme="minorHAnsi" w:hAnsiTheme="minorHAnsi" w:cstheme="minorHAnsi"/>
          <w:sz w:val="22"/>
          <w:szCs w:val="22"/>
        </w:rPr>
        <w:t>Wilków 100</w:t>
      </w:r>
    </w:p>
    <w:p w14:paraId="41931CD1" w14:textId="041A14FA" w:rsidR="00C20B74" w:rsidRDefault="00671A0A" w:rsidP="009A6D59">
      <w:pPr>
        <w:tabs>
          <w:tab w:val="left" w:pos="4380"/>
        </w:tabs>
        <w:ind w:right="513"/>
        <w:rPr>
          <w:rFonts w:asciiTheme="minorHAnsi" w:hAnsiTheme="minorHAnsi" w:cstheme="minorHAnsi"/>
          <w:sz w:val="22"/>
          <w:szCs w:val="22"/>
        </w:rPr>
      </w:pPr>
      <w:r>
        <w:rPr>
          <w:rFonts w:asciiTheme="minorHAnsi" w:hAnsiTheme="minorHAnsi" w:cstheme="minorHAnsi"/>
          <w:sz w:val="22"/>
          <w:szCs w:val="22"/>
        </w:rPr>
        <w:t>59-500 Wilków</w:t>
      </w:r>
      <w:r w:rsidR="00C20B74" w:rsidRPr="00C20B74">
        <w:rPr>
          <w:rFonts w:asciiTheme="minorHAnsi" w:hAnsiTheme="minorHAnsi" w:cstheme="minorHAnsi"/>
          <w:sz w:val="22"/>
          <w:szCs w:val="22"/>
        </w:rPr>
        <w:t xml:space="preserve">, </w:t>
      </w:r>
    </w:p>
    <w:p w14:paraId="0A6050CB" w14:textId="3FEF618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 xml:space="preserve">NIP </w:t>
      </w:r>
      <w:r w:rsidR="00671A0A" w:rsidRPr="00671A0A">
        <w:rPr>
          <w:rFonts w:asciiTheme="minorHAnsi" w:eastAsiaTheme="minorHAnsi" w:hAnsiTheme="minorHAnsi" w:cstheme="minorHAnsi"/>
          <w:sz w:val="22"/>
          <w:szCs w:val="22"/>
          <w:lang w:eastAsia="en-US"/>
        </w:rPr>
        <w:t>6941613241</w:t>
      </w:r>
    </w:p>
    <w:p w14:paraId="5D63B27E" w14:textId="77777777" w:rsidR="009A6D59" w:rsidRPr="009A6D59" w:rsidRDefault="009A6D59" w:rsidP="009A6D59">
      <w:pPr>
        <w:tabs>
          <w:tab w:val="left" w:pos="4380"/>
        </w:tabs>
        <w:ind w:right="513"/>
        <w:rPr>
          <w:rFonts w:asciiTheme="minorHAnsi" w:hAnsiTheme="minorHAnsi" w:cstheme="minorHAnsi"/>
          <w:sz w:val="22"/>
          <w:szCs w:val="22"/>
        </w:rPr>
      </w:pPr>
    </w:p>
    <w:p w14:paraId="48247B7C" w14:textId="0A3BF882" w:rsidR="0079069B" w:rsidRPr="009A6D59" w:rsidRDefault="0079069B" w:rsidP="0079069B">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w:t>
      </w:r>
      <w:r>
        <w:rPr>
          <w:rFonts w:asciiTheme="minorHAnsi" w:hAnsiTheme="minorHAnsi" w:cstheme="minorHAnsi"/>
          <w:sz w:val="22"/>
          <w:szCs w:val="22"/>
        </w:rPr>
        <w:t xml:space="preserve"> </w:t>
      </w:r>
      <w:r w:rsidR="00671A0A">
        <w:rPr>
          <w:rFonts w:asciiTheme="minorHAnsi" w:hAnsiTheme="minorHAnsi" w:cstheme="minorHAnsi"/>
          <w:sz w:val="22"/>
          <w:szCs w:val="22"/>
        </w:rPr>
        <w:t>Rafał Sójka</w:t>
      </w:r>
    </w:p>
    <w:p w14:paraId="3AA20EC0" w14:textId="15049AE5" w:rsidR="0079069B" w:rsidRPr="00FA3C3B" w:rsidRDefault="0079069B" w:rsidP="00FA3C3B">
      <w:pPr>
        <w:shd w:val="clear" w:color="auto" w:fill="FFFFFF"/>
        <w:rPr>
          <w:rFonts w:ascii="Arial" w:hAnsi="Arial" w:cs="Arial"/>
          <w:color w:val="008CA0"/>
          <w:lang w:val="cs-CZ" w:eastAsia="pl-PL"/>
        </w:rPr>
      </w:pPr>
      <w:r w:rsidRPr="009A6D59">
        <w:rPr>
          <w:rFonts w:asciiTheme="minorHAnsi" w:hAnsiTheme="minorHAnsi" w:cstheme="minorHAnsi"/>
          <w:sz w:val="22"/>
          <w:szCs w:val="22"/>
          <w:lang w:val="de-DE"/>
        </w:rPr>
        <w:t>Tel.</w:t>
      </w:r>
      <w:r w:rsidR="00FA3C3B">
        <w:rPr>
          <w:rFonts w:asciiTheme="minorHAnsi" w:hAnsiTheme="minorHAnsi" w:cstheme="minorHAnsi"/>
          <w:sz w:val="22"/>
          <w:szCs w:val="22"/>
          <w:lang w:val="de-DE"/>
        </w:rPr>
        <w:t>:</w:t>
      </w:r>
      <w:r w:rsidRPr="009A6D59">
        <w:rPr>
          <w:rFonts w:asciiTheme="minorHAnsi" w:hAnsiTheme="minorHAnsi" w:cstheme="minorHAnsi"/>
          <w:sz w:val="22"/>
          <w:szCs w:val="22"/>
          <w:lang w:val="de-DE"/>
        </w:rPr>
        <w:t xml:space="preserve"> </w:t>
      </w:r>
      <w:r w:rsidR="00FA3C3B" w:rsidRPr="00FA3C3B">
        <w:rPr>
          <w:rFonts w:asciiTheme="minorHAnsi" w:hAnsiTheme="minorHAnsi" w:cstheme="minorHAnsi"/>
          <w:sz w:val="22"/>
          <w:szCs w:val="22"/>
          <w:lang w:val="cs-CZ" w:eastAsia="pl-PL"/>
        </w:rPr>
        <w:t>+48</w:t>
      </w:r>
      <w:r w:rsidR="00671A0A">
        <w:rPr>
          <w:rFonts w:asciiTheme="minorHAnsi" w:hAnsiTheme="minorHAnsi" w:cstheme="minorHAnsi"/>
          <w:sz w:val="22"/>
          <w:szCs w:val="22"/>
          <w:lang w:val="cs-CZ" w:eastAsia="pl-PL"/>
        </w:rPr>
        <w:t> 696 046 480</w:t>
      </w:r>
    </w:p>
    <w:p w14:paraId="761CB942" w14:textId="04BEEC7C" w:rsidR="0079069B" w:rsidRPr="009A6D59" w:rsidRDefault="0079069B" w:rsidP="0079069B">
      <w:pPr>
        <w:tabs>
          <w:tab w:val="left" w:pos="4380"/>
        </w:tabs>
        <w:ind w:right="513"/>
        <w:rPr>
          <w:rFonts w:asciiTheme="minorHAnsi" w:hAnsiTheme="minorHAnsi" w:cstheme="minorHAnsi"/>
          <w:sz w:val="22"/>
          <w:szCs w:val="22"/>
          <w:lang w:val="de-DE"/>
        </w:rPr>
      </w:pPr>
      <w:proofErr w:type="spellStart"/>
      <w:r w:rsidRPr="009A6D59">
        <w:rPr>
          <w:rFonts w:asciiTheme="minorHAnsi" w:hAnsiTheme="minorHAnsi" w:cstheme="minorHAnsi"/>
          <w:sz w:val="22"/>
          <w:szCs w:val="22"/>
          <w:lang w:val="de-DE"/>
        </w:rPr>
        <w:t>E-mail</w:t>
      </w:r>
      <w:proofErr w:type="spellEnd"/>
      <w:r w:rsidRPr="00B0527B">
        <w:rPr>
          <w:rFonts w:asciiTheme="minorHAnsi" w:hAnsiTheme="minorHAnsi" w:cstheme="minorHAnsi"/>
          <w:sz w:val="22"/>
          <w:szCs w:val="22"/>
          <w:lang w:val="de-DE"/>
        </w:rPr>
        <w:t xml:space="preserve">: </w:t>
      </w:r>
      <w:r w:rsidR="00671A0A">
        <w:rPr>
          <w:rFonts w:asciiTheme="minorHAnsi" w:hAnsiTheme="minorHAnsi" w:cstheme="minorHAnsi"/>
          <w:sz w:val="22"/>
          <w:szCs w:val="22"/>
          <w:lang w:val="de-DE"/>
        </w:rPr>
        <w:t>r.sojka@bazalt.pl</w:t>
      </w:r>
    </w:p>
    <w:p w14:paraId="6A5B1D52" w14:textId="77777777" w:rsidR="00424F80" w:rsidRPr="000026E9" w:rsidRDefault="00424F80" w:rsidP="003A622D">
      <w:pPr>
        <w:rPr>
          <w:rFonts w:asciiTheme="minorHAnsi" w:hAnsiTheme="minorHAnsi" w:cstheme="minorHAnsi"/>
          <w:sz w:val="22"/>
          <w:szCs w:val="22"/>
          <w:lang w:val="de-DE"/>
        </w:rPr>
      </w:pPr>
    </w:p>
    <w:p w14:paraId="18E3FD39" w14:textId="41903D58"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35A21EF3" w14:textId="063FFCF4" w:rsidR="003C60D3" w:rsidRPr="00671A0A" w:rsidRDefault="002F6B77" w:rsidP="00EE211E">
      <w:pPr>
        <w:rPr>
          <w:rFonts w:asciiTheme="minorHAnsi" w:hAnsiTheme="minorHAnsi" w:cstheme="minorHAnsi"/>
          <w:sz w:val="22"/>
          <w:szCs w:val="22"/>
        </w:rPr>
      </w:pPr>
      <w:r w:rsidRPr="00EE211E">
        <w:rPr>
          <w:rFonts w:asciiTheme="minorHAnsi" w:hAnsiTheme="minorHAnsi" w:cstheme="minorHAnsi"/>
          <w:sz w:val="22"/>
          <w:szCs w:val="22"/>
        </w:rPr>
        <w:t>CPV przedmiotu zamówienia:</w:t>
      </w:r>
    </w:p>
    <w:p w14:paraId="77AD1307" w14:textId="3F46A834" w:rsidR="003C60D3" w:rsidRDefault="00671A0A" w:rsidP="00EE211E">
      <w:pPr>
        <w:rPr>
          <w:rFonts w:asciiTheme="minorHAnsi" w:hAnsiTheme="minorHAnsi" w:cstheme="minorHAnsi"/>
          <w:sz w:val="22"/>
          <w:szCs w:val="22"/>
          <w:lang w:eastAsia="pl-PL"/>
        </w:rPr>
      </w:pPr>
      <w:r w:rsidRPr="00671A0A">
        <w:rPr>
          <w:rFonts w:asciiTheme="minorHAnsi" w:hAnsiTheme="minorHAnsi" w:cstheme="minorHAnsi"/>
          <w:sz w:val="22"/>
          <w:szCs w:val="22"/>
          <w:lang w:eastAsia="pl-PL"/>
        </w:rPr>
        <w:t>34946100-</w:t>
      </w:r>
      <w:r w:rsidR="003A7B48">
        <w:rPr>
          <w:rFonts w:asciiTheme="minorHAnsi" w:hAnsiTheme="minorHAnsi" w:cstheme="minorHAnsi"/>
          <w:sz w:val="22"/>
          <w:szCs w:val="22"/>
          <w:lang w:eastAsia="pl-PL"/>
        </w:rPr>
        <w:t>1</w:t>
      </w:r>
      <w:r w:rsidRPr="00671A0A">
        <w:rPr>
          <w:rFonts w:asciiTheme="minorHAnsi" w:hAnsiTheme="minorHAnsi" w:cstheme="minorHAnsi"/>
          <w:sz w:val="22"/>
          <w:szCs w:val="22"/>
          <w:lang w:eastAsia="pl-PL"/>
        </w:rPr>
        <w:t xml:space="preserve"> – </w:t>
      </w:r>
      <w:r w:rsidR="003A7B48">
        <w:rPr>
          <w:rFonts w:asciiTheme="minorHAnsi" w:hAnsiTheme="minorHAnsi" w:cstheme="minorHAnsi"/>
          <w:sz w:val="22"/>
          <w:szCs w:val="22"/>
          <w:lang w:eastAsia="pl-PL"/>
        </w:rPr>
        <w:t>Materiały do budowy torów kolejowych</w:t>
      </w:r>
      <w:r w:rsidRPr="00671A0A">
        <w:rPr>
          <w:rFonts w:asciiTheme="minorHAnsi" w:hAnsiTheme="minorHAnsi" w:cstheme="minorHAnsi"/>
          <w:sz w:val="22"/>
          <w:szCs w:val="22"/>
          <w:lang w:eastAsia="pl-PL"/>
        </w:rPr>
        <w:t>.</w:t>
      </w:r>
    </w:p>
    <w:p w14:paraId="767753A2" w14:textId="090B4FC6" w:rsidR="00671A0A" w:rsidRDefault="00671A0A" w:rsidP="00EE211E">
      <w:pPr>
        <w:rPr>
          <w:rFonts w:asciiTheme="minorHAnsi" w:hAnsiTheme="minorHAnsi" w:cstheme="minorHAnsi"/>
          <w:sz w:val="22"/>
          <w:szCs w:val="22"/>
          <w:lang w:eastAsia="pl-PL"/>
        </w:rPr>
      </w:pPr>
      <w:r w:rsidRPr="00671A0A">
        <w:rPr>
          <w:rFonts w:asciiTheme="minorHAnsi" w:hAnsiTheme="minorHAnsi" w:cstheme="minorHAnsi"/>
          <w:sz w:val="22"/>
          <w:szCs w:val="22"/>
          <w:lang w:eastAsia="pl-PL"/>
        </w:rPr>
        <w:t xml:space="preserve">45255400-3 – Roboty </w:t>
      </w:r>
      <w:r>
        <w:rPr>
          <w:rFonts w:asciiTheme="minorHAnsi" w:hAnsiTheme="minorHAnsi" w:cstheme="minorHAnsi"/>
          <w:sz w:val="22"/>
          <w:szCs w:val="22"/>
          <w:lang w:eastAsia="pl-PL"/>
        </w:rPr>
        <w:t>produkcyjne</w:t>
      </w:r>
    </w:p>
    <w:p w14:paraId="6C0DC41A" w14:textId="77E0EF43" w:rsidR="00671A0A" w:rsidRDefault="006F3BAE" w:rsidP="00EE211E">
      <w:pPr>
        <w:rPr>
          <w:rFonts w:asciiTheme="minorHAnsi" w:hAnsiTheme="minorHAnsi" w:cstheme="minorHAnsi"/>
          <w:sz w:val="22"/>
          <w:szCs w:val="22"/>
          <w:lang w:eastAsia="pl-PL"/>
        </w:rPr>
      </w:pPr>
      <w:r w:rsidRPr="00CC3D57">
        <w:rPr>
          <w:rFonts w:asciiTheme="minorHAnsi" w:hAnsiTheme="minorHAnsi" w:cstheme="minorHAnsi"/>
          <w:sz w:val="22"/>
          <w:szCs w:val="22"/>
          <w:lang w:eastAsia="pl-PL"/>
        </w:rPr>
        <w:t xml:space="preserve">43415000 </w:t>
      </w:r>
      <w:r w:rsidR="00671A0A" w:rsidRPr="00CC3D57">
        <w:rPr>
          <w:rFonts w:asciiTheme="minorHAnsi" w:hAnsiTheme="minorHAnsi" w:cstheme="minorHAnsi"/>
          <w:sz w:val="22"/>
          <w:szCs w:val="22"/>
          <w:lang w:eastAsia="pl-PL"/>
        </w:rPr>
        <w:t xml:space="preserve">– Formy </w:t>
      </w:r>
      <w:r>
        <w:rPr>
          <w:rFonts w:asciiTheme="minorHAnsi" w:hAnsiTheme="minorHAnsi" w:cstheme="minorHAnsi"/>
          <w:sz w:val="22"/>
          <w:szCs w:val="22"/>
          <w:lang w:eastAsia="pl-PL"/>
        </w:rPr>
        <w:t>odlewnicze</w:t>
      </w:r>
    </w:p>
    <w:p w14:paraId="0AAE116A" w14:textId="77777777" w:rsidR="00BF1FB5" w:rsidRPr="000E4BAB" w:rsidRDefault="00BF1FB5" w:rsidP="00EE211E">
      <w:pPr>
        <w:rPr>
          <w:rFonts w:asciiTheme="minorHAnsi" w:hAnsiTheme="minorHAnsi" w:cstheme="minorHAnsi"/>
          <w:sz w:val="22"/>
          <w:szCs w:val="22"/>
          <w:lang w:eastAsia="pl-PL"/>
        </w:rPr>
      </w:pPr>
    </w:p>
    <w:p w14:paraId="0A071EAC"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14:paraId="4E307218" w14:textId="77777777" w:rsidR="005944BD" w:rsidRPr="00EE211E" w:rsidRDefault="005944BD" w:rsidP="005944BD">
      <w:pPr>
        <w:tabs>
          <w:tab w:val="left" w:pos="4380"/>
        </w:tabs>
        <w:ind w:right="513"/>
        <w:rPr>
          <w:rFonts w:asciiTheme="minorHAnsi" w:hAnsiTheme="minorHAnsi" w:cstheme="minorHAnsi"/>
          <w:sz w:val="22"/>
          <w:szCs w:val="22"/>
        </w:rPr>
      </w:pPr>
    </w:p>
    <w:p w14:paraId="3395D2BE" w14:textId="77777777" w:rsidR="0017560B" w:rsidRPr="00EE211E"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14:paraId="15C29C91" w14:textId="77777777" w:rsidR="0017560B" w:rsidRPr="00EE211E" w:rsidRDefault="0017560B" w:rsidP="0017560B">
      <w:pPr>
        <w:tabs>
          <w:tab w:val="left" w:pos="4380"/>
        </w:tabs>
        <w:ind w:right="513"/>
        <w:rPr>
          <w:rFonts w:asciiTheme="minorHAnsi" w:hAnsiTheme="minorHAnsi" w:cstheme="minorHAnsi"/>
          <w:sz w:val="22"/>
          <w:szCs w:val="22"/>
        </w:rPr>
      </w:pPr>
    </w:p>
    <w:p w14:paraId="4EB832A8" w14:textId="401BB651"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 xml:space="preserve">Postępowanie o udzielenie zamówienia prowadzone jest w trybie zapytania ofertowego zgodnie </w:t>
      </w:r>
      <w:r w:rsidR="00FA3C3B">
        <w:rPr>
          <w:rFonts w:ascii="Calibri" w:hAnsi="Calibri"/>
          <w:sz w:val="22"/>
          <w:szCs w:val="22"/>
        </w:rPr>
        <w:br/>
      </w:r>
      <w:r w:rsidRPr="008F7A7B">
        <w:rPr>
          <w:rFonts w:ascii="Calibri" w:hAnsi="Calibri"/>
          <w:sz w:val="22"/>
          <w:szCs w:val="22"/>
        </w:rPr>
        <w:t>z zasadą konkurencyjności. Sposób ponoszenia wydatków zgodnie z zasadą uczciwej konkurencji.</w:t>
      </w:r>
    </w:p>
    <w:p w14:paraId="77A42AEC" w14:textId="77777777" w:rsidR="00FC1E81" w:rsidRDefault="00FC1E81" w:rsidP="00FC1E81">
      <w:pPr>
        <w:tabs>
          <w:tab w:val="left" w:pos="4380"/>
          <w:tab w:val="left" w:pos="8505"/>
        </w:tabs>
        <w:jc w:val="both"/>
        <w:rPr>
          <w:rFonts w:ascii="Calibri" w:hAnsi="Calibri"/>
          <w:sz w:val="22"/>
          <w:szCs w:val="22"/>
        </w:rPr>
      </w:pPr>
    </w:p>
    <w:p w14:paraId="700FAA59" w14:textId="0C81B6A0"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14:paraId="3A3A37D5" w14:textId="77777777" w:rsidR="00106904" w:rsidRPr="00EE211E" w:rsidRDefault="00106904" w:rsidP="00106904">
      <w:pPr>
        <w:tabs>
          <w:tab w:val="left" w:pos="4380"/>
        </w:tabs>
        <w:ind w:right="513"/>
        <w:rPr>
          <w:rFonts w:asciiTheme="minorHAnsi" w:hAnsiTheme="minorHAnsi" w:cstheme="minorHAnsi"/>
          <w:sz w:val="22"/>
          <w:szCs w:val="22"/>
        </w:rPr>
      </w:pPr>
    </w:p>
    <w:p w14:paraId="667CB31A" w14:textId="77777777"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14:paraId="405C2DFF" w14:textId="651BAEE5" w:rsidR="00FC1E81" w:rsidRPr="00991906" w:rsidRDefault="00991906" w:rsidP="00313373">
      <w:pPr>
        <w:pStyle w:val="Akapitzlist"/>
        <w:numPr>
          <w:ilvl w:val="0"/>
          <w:numId w:val="7"/>
        </w:numPr>
        <w:suppressAutoHyphens w:val="0"/>
        <w:spacing w:after="120" w:line="276" w:lineRule="auto"/>
        <w:contextualSpacing/>
        <w:jc w:val="both"/>
        <w:rPr>
          <w:rFonts w:asciiTheme="minorHAnsi" w:hAnsiTheme="minorHAnsi" w:cstheme="minorHAnsi"/>
          <w:b/>
          <w:sz w:val="22"/>
          <w:szCs w:val="22"/>
        </w:rPr>
      </w:pPr>
      <w:r w:rsidRPr="00991906">
        <w:rPr>
          <w:rFonts w:asciiTheme="minorHAnsi" w:hAnsiTheme="minorHAnsi" w:cstheme="minorHAnsi"/>
          <w:sz w:val="22"/>
          <w:szCs w:val="22"/>
        </w:rPr>
        <w:t>Zakup</w:t>
      </w:r>
      <w:r w:rsidR="004D4F62">
        <w:rPr>
          <w:rFonts w:asciiTheme="minorHAnsi" w:hAnsiTheme="minorHAnsi" w:cstheme="minorHAnsi"/>
          <w:sz w:val="22"/>
          <w:szCs w:val="22"/>
        </w:rPr>
        <w:t xml:space="preserve">, </w:t>
      </w:r>
      <w:r w:rsidR="008E2E73">
        <w:rPr>
          <w:rFonts w:asciiTheme="minorHAnsi" w:hAnsiTheme="minorHAnsi" w:cstheme="minorHAnsi"/>
          <w:sz w:val="22"/>
          <w:szCs w:val="22"/>
        </w:rPr>
        <w:t xml:space="preserve">dostawa </w:t>
      </w:r>
      <w:r w:rsidR="004D4F62">
        <w:rPr>
          <w:rFonts w:asciiTheme="minorHAnsi" w:hAnsiTheme="minorHAnsi" w:cstheme="minorHAnsi"/>
          <w:sz w:val="22"/>
          <w:szCs w:val="22"/>
        </w:rPr>
        <w:t xml:space="preserve">i montaż </w:t>
      </w:r>
      <w:r w:rsidR="004D4F62" w:rsidRPr="004D4F62">
        <w:rPr>
          <w:rFonts w:asciiTheme="minorHAnsi" w:hAnsiTheme="minorHAnsi" w:cstheme="minorHAnsi"/>
          <w:sz w:val="22"/>
          <w:szCs w:val="22"/>
        </w:rPr>
        <w:t>torów do elementów sprężonych</w:t>
      </w:r>
      <w:r w:rsidR="004D4F62">
        <w:rPr>
          <w:rFonts w:asciiTheme="minorHAnsi" w:hAnsiTheme="minorHAnsi" w:cstheme="minorHAnsi"/>
          <w:sz w:val="22"/>
          <w:szCs w:val="22"/>
        </w:rPr>
        <w:t xml:space="preserve"> oraz zakup i dostawa </w:t>
      </w:r>
      <w:r w:rsidR="004D4F62" w:rsidRPr="004D4F62">
        <w:rPr>
          <w:rFonts w:asciiTheme="minorHAnsi" w:hAnsiTheme="minorHAnsi" w:cstheme="minorHAnsi"/>
          <w:sz w:val="22"/>
          <w:szCs w:val="22"/>
        </w:rPr>
        <w:t>form do torów sprężających</w:t>
      </w:r>
      <w:r w:rsidR="00E56CE9">
        <w:rPr>
          <w:rFonts w:asciiTheme="minorHAnsi" w:hAnsiTheme="minorHAnsi" w:cstheme="minorHAnsi"/>
          <w:sz w:val="22"/>
          <w:szCs w:val="22"/>
        </w:rPr>
        <w:t xml:space="preserve"> wraz z niezbędnymi akcesoriami</w:t>
      </w:r>
      <w:r w:rsidR="00BF1FB5">
        <w:rPr>
          <w:rFonts w:asciiTheme="minorHAnsi" w:hAnsiTheme="minorHAnsi" w:cstheme="minorHAnsi"/>
          <w:sz w:val="22"/>
          <w:szCs w:val="22"/>
        </w:rPr>
        <w:t>.</w:t>
      </w:r>
    </w:p>
    <w:p w14:paraId="07566DFB" w14:textId="0D1BECE2" w:rsidR="008A63FE" w:rsidRPr="00FC1E81" w:rsidRDefault="00106904" w:rsidP="00FC1E81">
      <w:pPr>
        <w:suppressAutoHyphens w:val="0"/>
        <w:spacing w:before="120" w:after="120" w:line="276" w:lineRule="auto"/>
        <w:contextualSpacing/>
        <w:jc w:val="both"/>
        <w:rPr>
          <w:rFonts w:asciiTheme="minorHAnsi" w:hAnsiTheme="minorHAnsi" w:cstheme="minorHAnsi"/>
          <w:b/>
          <w:sz w:val="22"/>
          <w:szCs w:val="22"/>
        </w:rPr>
      </w:pPr>
      <w:r w:rsidRPr="00FC1E81">
        <w:rPr>
          <w:rFonts w:asciiTheme="minorHAnsi" w:hAnsiTheme="minorHAnsi" w:cstheme="minorHAnsi"/>
          <w:b/>
          <w:sz w:val="22"/>
          <w:szCs w:val="22"/>
        </w:rPr>
        <w:t>Tytuł projektu:</w:t>
      </w:r>
      <w:r w:rsidRPr="00FC1E81">
        <w:rPr>
          <w:rFonts w:asciiTheme="minorHAnsi" w:hAnsiTheme="minorHAnsi" w:cstheme="minorHAnsi"/>
          <w:sz w:val="22"/>
          <w:szCs w:val="22"/>
        </w:rPr>
        <w:t xml:space="preserve"> </w:t>
      </w:r>
      <w:r w:rsidR="008A63FE" w:rsidRPr="00FC1E81">
        <w:rPr>
          <w:rFonts w:asciiTheme="minorHAnsi" w:hAnsiTheme="minorHAnsi" w:cstheme="minorHAnsi"/>
          <w:sz w:val="22"/>
          <w:szCs w:val="22"/>
        </w:rPr>
        <w:t>„</w:t>
      </w:r>
      <w:r w:rsidR="004D4F62" w:rsidRPr="004D4F62">
        <w:rPr>
          <w:rFonts w:asciiTheme="minorHAnsi" w:hAnsiTheme="minorHAnsi" w:cstheme="minorHAnsi"/>
          <w:sz w:val="22"/>
          <w:szCs w:val="22"/>
        </w:rPr>
        <w:t>Innowacyjna modernizacja zakładu prefabrykacji ukierunkowana na automatyzację, efektywność energetyczną i wdrożenie gospodarki o obiegu zamkniętym</w:t>
      </w:r>
      <w:r w:rsidR="008A63FE" w:rsidRPr="00FC1E81">
        <w:rPr>
          <w:rFonts w:asciiTheme="minorHAnsi" w:hAnsiTheme="minorHAnsi" w:cstheme="minorHAnsi"/>
          <w:sz w:val="22"/>
          <w:szCs w:val="22"/>
        </w:rPr>
        <w:t>”</w:t>
      </w:r>
    </w:p>
    <w:p w14:paraId="19C5E936" w14:textId="77777777" w:rsidR="00F775A0" w:rsidRPr="00EE211E" w:rsidRDefault="00F775A0" w:rsidP="008A63FE">
      <w:pPr>
        <w:jc w:val="both"/>
        <w:rPr>
          <w:rFonts w:asciiTheme="minorHAnsi" w:hAnsiTheme="minorHAnsi" w:cstheme="minorHAnsi"/>
          <w:sz w:val="22"/>
          <w:szCs w:val="22"/>
        </w:rPr>
      </w:pPr>
    </w:p>
    <w:p w14:paraId="3C2B4C39" w14:textId="0DA05279"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14:paraId="05C60476" w14:textId="4DDBFA5D" w:rsidR="00035146" w:rsidRPr="00BF1FB5" w:rsidRDefault="004D4F62" w:rsidP="00BF1FB5">
      <w:pPr>
        <w:pStyle w:val="Akapitzlist"/>
        <w:numPr>
          <w:ilvl w:val="0"/>
          <w:numId w:val="7"/>
        </w:numPr>
        <w:suppressAutoHyphens w:val="0"/>
        <w:spacing w:after="120" w:line="276" w:lineRule="auto"/>
        <w:contextualSpacing/>
        <w:jc w:val="both"/>
        <w:rPr>
          <w:rFonts w:asciiTheme="minorHAnsi" w:hAnsiTheme="minorHAnsi" w:cstheme="minorHAnsi"/>
          <w:b/>
          <w:sz w:val="22"/>
          <w:szCs w:val="22"/>
        </w:rPr>
      </w:pPr>
      <w:r w:rsidRPr="004D4F62">
        <w:rPr>
          <w:rFonts w:asciiTheme="minorHAnsi" w:hAnsiTheme="minorHAnsi" w:cstheme="minorHAnsi"/>
          <w:sz w:val="22"/>
          <w:szCs w:val="22"/>
        </w:rPr>
        <w:t>Zakup, dostawa i montaż torów do elementów sprężonych oraz zakup i dostawa form do torów sprężających</w:t>
      </w:r>
      <w:r w:rsidR="00F936C3" w:rsidRPr="00F936C3">
        <w:t xml:space="preserve"> </w:t>
      </w:r>
      <w:r w:rsidR="00F936C3" w:rsidRPr="00CC3D57">
        <w:rPr>
          <w:rFonts w:asciiTheme="minorHAnsi" w:hAnsiTheme="minorHAnsi" w:cstheme="minorHAnsi"/>
          <w:sz w:val="22"/>
          <w:szCs w:val="22"/>
        </w:rPr>
        <w:t>wraz z niezbędnymi akcesoriami</w:t>
      </w:r>
      <w:r w:rsidR="00BF1FB5" w:rsidRPr="00CC3D57">
        <w:rPr>
          <w:rFonts w:asciiTheme="minorHAnsi" w:hAnsiTheme="minorHAnsi" w:cstheme="minorHAnsi"/>
          <w:sz w:val="22"/>
          <w:szCs w:val="22"/>
        </w:rPr>
        <w:t>.</w:t>
      </w:r>
    </w:p>
    <w:p w14:paraId="50B217CE" w14:textId="77777777" w:rsidR="0047636A" w:rsidRPr="0047636A" w:rsidRDefault="0047636A" w:rsidP="0047636A">
      <w:pPr>
        <w:pStyle w:val="Akapitzlist"/>
        <w:ind w:left="720"/>
        <w:rPr>
          <w:rFonts w:asciiTheme="minorHAnsi" w:hAnsiTheme="minorHAnsi" w:cstheme="minorHAnsi"/>
          <w:sz w:val="22"/>
          <w:szCs w:val="22"/>
        </w:rPr>
      </w:pPr>
    </w:p>
    <w:p w14:paraId="0267D43C" w14:textId="5815A4DF" w:rsidR="00CD1765" w:rsidRPr="00B359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00CD1765">
        <w:rPr>
          <w:rFonts w:asciiTheme="minorHAnsi" w:hAnsiTheme="minorHAnsi" w:cstheme="minorHAnsi"/>
          <w:b/>
          <w:sz w:val="22"/>
          <w:szCs w:val="22"/>
        </w:rPr>
        <w:t>z</w:t>
      </w:r>
      <w:r w:rsidRPr="00EE211E">
        <w:rPr>
          <w:rFonts w:asciiTheme="minorHAnsi" w:hAnsiTheme="minorHAnsi" w:cstheme="minorHAnsi"/>
          <w:b/>
          <w:sz w:val="22"/>
          <w:szCs w:val="22"/>
        </w:rPr>
        <w:t>ałączniku nr 1</w:t>
      </w:r>
      <w:r w:rsidR="00D32006">
        <w:rPr>
          <w:rFonts w:asciiTheme="minorHAnsi" w:hAnsiTheme="minorHAnsi" w:cstheme="minorHAnsi"/>
          <w:sz w:val="22"/>
          <w:szCs w:val="22"/>
        </w:rPr>
        <w:t xml:space="preserve"> </w:t>
      </w:r>
      <w:r w:rsidRPr="00EE211E">
        <w:rPr>
          <w:rFonts w:asciiTheme="minorHAnsi" w:hAnsiTheme="minorHAnsi" w:cstheme="minorHAnsi"/>
          <w:sz w:val="22"/>
          <w:szCs w:val="22"/>
        </w:rPr>
        <w:t>do zapytania ofertowego</w:t>
      </w:r>
      <w:r w:rsidR="00B41558">
        <w:rPr>
          <w:rFonts w:asciiTheme="minorHAnsi" w:hAnsiTheme="minorHAnsi" w:cstheme="minorHAnsi"/>
          <w:sz w:val="22"/>
          <w:szCs w:val="22"/>
        </w:rPr>
        <w:t>.</w:t>
      </w:r>
    </w:p>
    <w:p w14:paraId="2D6971BB" w14:textId="37F166A2"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4D3F1C90" w14:textId="7136B6E5"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w:t>
      </w:r>
      <w:r w:rsidR="00C57482">
        <w:rPr>
          <w:rFonts w:asciiTheme="minorHAnsi" w:hAnsiTheme="minorHAnsi" w:cstheme="minorHAnsi"/>
          <w:sz w:val="22"/>
          <w:szCs w:val="22"/>
        </w:rPr>
        <w:t>w ramach Fundusze Europejskie dla Śląskiego 2021-2027 (Europejski Fundusz Rozwoju Regionalnego).</w:t>
      </w:r>
    </w:p>
    <w:p w14:paraId="56D14136" w14:textId="77777777" w:rsidR="00DE185B" w:rsidRDefault="00DE185B"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5514203D" w:rsidR="009D7A2A" w:rsidRPr="005010B2" w:rsidRDefault="0092103E" w:rsidP="00313373">
      <w:pPr>
        <w:pStyle w:val="Akapitzlist"/>
        <w:numPr>
          <w:ilvl w:val="0"/>
          <w:numId w:val="8"/>
        </w:numPr>
        <w:ind w:left="426"/>
        <w:jc w:val="both"/>
        <w:rPr>
          <w:rFonts w:asciiTheme="minorHAnsi" w:hAnsiTheme="minorHAnsi" w:cstheme="minorHAnsi"/>
          <w:sz w:val="22"/>
          <w:szCs w:val="22"/>
        </w:rPr>
      </w:pPr>
      <w:r>
        <w:rPr>
          <w:rFonts w:asciiTheme="minorHAnsi" w:hAnsiTheme="minorHAnsi" w:cstheme="minorHAnsi"/>
          <w:sz w:val="22"/>
          <w:szCs w:val="22"/>
        </w:rPr>
        <w:t>Nie d</w:t>
      </w:r>
      <w:r w:rsidR="006105AD" w:rsidRPr="005010B2">
        <w:rPr>
          <w:rFonts w:asciiTheme="minorHAnsi" w:hAnsiTheme="minorHAnsi" w:cstheme="minorHAnsi"/>
          <w:sz w:val="22"/>
          <w:szCs w:val="22"/>
        </w:rPr>
        <w:t xml:space="preserve">opuszcza się możliwości </w:t>
      </w:r>
      <w:r w:rsidR="00874FE7" w:rsidRPr="005010B2">
        <w:rPr>
          <w:rFonts w:asciiTheme="minorHAnsi" w:hAnsiTheme="minorHAnsi" w:cstheme="minorHAnsi"/>
          <w:sz w:val="22"/>
          <w:szCs w:val="22"/>
        </w:rPr>
        <w:t xml:space="preserve">złożenia oferty częściowej. </w:t>
      </w:r>
    </w:p>
    <w:p w14:paraId="53240017" w14:textId="77777777" w:rsidR="00991906" w:rsidRDefault="005944BD" w:rsidP="00313373">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Nie dopuszcza się możliwości złożenia oferty wariantowej.</w:t>
      </w:r>
    </w:p>
    <w:p w14:paraId="13DEA90D" w14:textId="272454F7" w:rsidR="00991906" w:rsidRPr="00991906" w:rsidRDefault="00991906" w:rsidP="00313373">
      <w:pPr>
        <w:pStyle w:val="Akapitzlist"/>
        <w:numPr>
          <w:ilvl w:val="0"/>
          <w:numId w:val="8"/>
        </w:numPr>
        <w:ind w:left="426"/>
        <w:jc w:val="both"/>
        <w:rPr>
          <w:rFonts w:asciiTheme="minorHAnsi" w:hAnsiTheme="minorHAnsi" w:cstheme="minorHAnsi"/>
          <w:sz w:val="22"/>
          <w:szCs w:val="22"/>
        </w:rPr>
      </w:pPr>
      <w:r w:rsidRPr="00991906">
        <w:rPr>
          <w:rFonts w:asciiTheme="minorHAnsi" w:hAnsiTheme="minorHAnsi" w:cstheme="minorHAnsi"/>
          <w:sz w:val="22"/>
          <w:szCs w:val="22"/>
        </w:rPr>
        <w:t>Oferent może złożyć tylko 1 ofertę</w:t>
      </w:r>
    </w:p>
    <w:p w14:paraId="016D9DD0" w14:textId="3EF28D00" w:rsidR="004555DD" w:rsidRPr="00336724" w:rsidRDefault="005944BD" w:rsidP="00336724">
      <w:pPr>
        <w:pStyle w:val="Akapitzlist"/>
        <w:numPr>
          <w:ilvl w:val="0"/>
          <w:numId w:val="8"/>
        </w:numPr>
        <w:ind w:left="426"/>
        <w:jc w:val="both"/>
        <w:rPr>
          <w:rFonts w:asciiTheme="minorHAnsi" w:hAnsiTheme="minorHAnsi" w:cstheme="minorHAnsi"/>
          <w:sz w:val="22"/>
          <w:szCs w:val="22"/>
        </w:rPr>
      </w:pPr>
      <w:r w:rsidRPr="005010B2">
        <w:rPr>
          <w:rFonts w:asciiTheme="minorHAnsi" w:hAnsiTheme="minorHAnsi" w:cstheme="minorHAnsi"/>
          <w:sz w:val="22"/>
          <w:szCs w:val="22"/>
        </w:rPr>
        <w:t>Termin związania ofert</w:t>
      </w:r>
      <w:r w:rsidRPr="00BF1FB5">
        <w:rPr>
          <w:rFonts w:asciiTheme="minorHAnsi" w:hAnsiTheme="minorHAnsi" w:cstheme="minorHAnsi"/>
          <w:sz w:val="22"/>
          <w:szCs w:val="22"/>
        </w:rPr>
        <w:t xml:space="preserve">ą: </w:t>
      </w:r>
      <w:r w:rsidR="00BF1FB5" w:rsidRPr="00BF1FB5">
        <w:rPr>
          <w:rFonts w:asciiTheme="minorHAnsi" w:hAnsiTheme="minorHAnsi" w:cstheme="minorHAnsi"/>
          <w:sz w:val="22"/>
          <w:szCs w:val="22"/>
        </w:rPr>
        <w:t>30</w:t>
      </w:r>
      <w:r w:rsidRPr="00BF1FB5">
        <w:rPr>
          <w:rFonts w:asciiTheme="minorHAnsi" w:hAnsiTheme="minorHAnsi" w:cstheme="minorHAnsi"/>
          <w:sz w:val="22"/>
          <w:szCs w:val="22"/>
        </w:rPr>
        <w:t xml:space="preserve"> dni.</w:t>
      </w: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lastRenderedPageBreak/>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D797DA2"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65EA8DDE" w:rsidR="00804FEF" w:rsidRPr="00222352" w:rsidRDefault="00804FEF" w:rsidP="00313373">
      <w:pPr>
        <w:pStyle w:val="Akapitzlist"/>
        <w:numPr>
          <w:ilvl w:val="0"/>
          <w:numId w:val="11"/>
        </w:numPr>
        <w:ind w:left="426"/>
        <w:jc w:val="both"/>
        <w:rPr>
          <w:rFonts w:asciiTheme="minorHAnsi" w:hAnsiTheme="minorHAnsi" w:cstheme="minorHAnsi"/>
          <w:sz w:val="22"/>
          <w:szCs w:val="22"/>
          <w:u w:val="single"/>
        </w:rPr>
      </w:pPr>
      <w:r w:rsidRPr="00222352">
        <w:rPr>
          <w:rFonts w:asciiTheme="minorHAnsi" w:hAnsiTheme="minorHAnsi" w:cstheme="minorHAnsi"/>
          <w:sz w:val="22"/>
          <w:szCs w:val="22"/>
          <w:u w:val="single"/>
        </w:rPr>
        <w:t>Termin składania ofert</w:t>
      </w:r>
      <w:r w:rsidRPr="00222352">
        <w:rPr>
          <w:rFonts w:asciiTheme="minorHAnsi" w:hAnsiTheme="minorHAnsi" w:cstheme="minorHAnsi"/>
          <w:sz w:val="22"/>
          <w:szCs w:val="22"/>
        </w:rPr>
        <w:t>:</w:t>
      </w:r>
      <w:r w:rsidR="0079069B">
        <w:rPr>
          <w:rFonts w:asciiTheme="minorHAnsi" w:hAnsiTheme="minorHAnsi" w:cstheme="minorHAnsi"/>
          <w:sz w:val="22"/>
          <w:szCs w:val="22"/>
        </w:rPr>
        <w:t xml:space="preserve"> </w:t>
      </w:r>
      <w:r w:rsidR="00336724" w:rsidRPr="00336724">
        <w:rPr>
          <w:rFonts w:asciiTheme="minorHAnsi" w:hAnsiTheme="minorHAnsi" w:cstheme="minorHAnsi"/>
          <w:sz w:val="22"/>
          <w:szCs w:val="22"/>
        </w:rPr>
        <w:t>15.12</w:t>
      </w:r>
      <w:r w:rsidR="00CD1765" w:rsidRPr="00336724">
        <w:rPr>
          <w:rFonts w:asciiTheme="minorHAnsi" w:hAnsiTheme="minorHAnsi" w:cstheme="minorHAnsi"/>
          <w:sz w:val="22"/>
          <w:szCs w:val="22"/>
        </w:rPr>
        <w:t>.2025</w:t>
      </w:r>
    </w:p>
    <w:p w14:paraId="64C23B1B" w14:textId="18E11C4D" w:rsidR="003B6C65" w:rsidRPr="00222352" w:rsidRDefault="004A0D50" w:rsidP="00313373">
      <w:pPr>
        <w:pStyle w:val="Akapitzlist"/>
        <w:numPr>
          <w:ilvl w:val="0"/>
          <w:numId w:val="11"/>
        </w:numPr>
        <w:ind w:left="426"/>
        <w:jc w:val="both"/>
        <w:rPr>
          <w:rFonts w:asciiTheme="minorHAnsi" w:hAnsiTheme="minorHAnsi" w:cstheme="minorHAnsi"/>
          <w:sz w:val="22"/>
          <w:szCs w:val="22"/>
          <w:u w:val="single"/>
        </w:rPr>
      </w:pPr>
      <w:r>
        <w:rPr>
          <w:rFonts w:asciiTheme="minorHAnsi" w:hAnsiTheme="minorHAnsi" w:cstheme="minorHAnsi"/>
          <w:sz w:val="22"/>
          <w:szCs w:val="22"/>
          <w:u w:val="single"/>
        </w:rPr>
        <w:t>Sposób</w:t>
      </w:r>
      <w:r w:rsidR="003F57B5" w:rsidRPr="00222352">
        <w:rPr>
          <w:rFonts w:asciiTheme="minorHAnsi" w:hAnsiTheme="minorHAnsi" w:cstheme="minorHAnsi"/>
          <w:sz w:val="22"/>
          <w:szCs w:val="22"/>
          <w:u w:val="single"/>
        </w:rPr>
        <w:t xml:space="preserve"> składania ofert</w:t>
      </w:r>
    </w:p>
    <w:p w14:paraId="58A62FB3" w14:textId="58B19A05" w:rsidR="00222352" w:rsidRDefault="004A0D50" w:rsidP="00222352">
      <w:pPr>
        <w:pStyle w:val="Akapitzlist"/>
        <w:tabs>
          <w:tab w:val="left" w:pos="4380"/>
        </w:tabs>
        <w:ind w:left="360"/>
        <w:jc w:val="both"/>
        <w:rPr>
          <w:rFonts w:ascii="Calibri" w:hAnsi="Calibri" w:cs="Calibri"/>
          <w:sz w:val="22"/>
          <w:szCs w:val="22"/>
        </w:rPr>
      </w:pPr>
      <w:r w:rsidRPr="004A0D50">
        <w:rPr>
          <w:rFonts w:ascii="Calibri" w:hAnsi="Calibri" w:cs="Calibri"/>
          <w:sz w:val="22"/>
          <w:szCs w:val="22"/>
        </w:rPr>
        <w:t>Ofertę należy złożyć poprzez system Baza Konkurencyjności 2021 (https://bazakonkurencyjnosci.funduszeeuropejskie.gov.pl/).</w:t>
      </w:r>
    </w:p>
    <w:p w14:paraId="5B12CA34" w14:textId="3276A992" w:rsidR="00222352" w:rsidRPr="00222352" w:rsidRDefault="00222352" w:rsidP="00313373">
      <w:pPr>
        <w:pStyle w:val="Akapitzlist"/>
        <w:numPr>
          <w:ilvl w:val="0"/>
          <w:numId w:val="11"/>
        </w:numPr>
        <w:ind w:left="426"/>
        <w:jc w:val="both"/>
        <w:rPr>
          <w:rFonts w:ascii="Calibri" w:hAnsi="Calibri" w:cs="Calibri"/>
          <w:sz w:val="22"/>
          <w:szCs w:val="22"/>
        </w:rPr>
      </w:pPr>
      <w:r w:rsidRPr="00222352">
        <w:rPr>
          <w:rFonts w:ascii="Calibri" w:eastAsia="Calibri" w:hAnsi="Calibri" w:cs="Calibri"/>
          <w:b/>
          <w:color w:val="000000"/>
          <w:sz w:val="22"/>
          <w:szCs w:val="22"/>
        </w:rPr>
        <w:t>Kompletna oferta musi zawierać:</w:t>
      </w:r>
    </w:p>
    <w:p w14:paraId="7AE410C4" w14:textId="2310CB29" w:rsidR="00222352" w:rsidRPr="00F618C6"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Formularz oferty napisany na podstawie wzoru stanowiącego </w:t>
      </w:r>
      <w:r w:rsidR="00CD1765">
        <w:rPr>
          <w:rFonts w:ascii="Calibri" w:eastAsia="Calibri" w:hAnsi="Calibri" w:cs="Calibri"/>
          <w:color w:val="000000"/>
          <w:sz w:val="22"/>
          <w:szCs w:val="22"/>
        </w:rPr>
        <w:t>z</w:t>
      </w:r>
      <w:r w:rsidRPr="00F618C6">
        <w:rPr>
          <w:rFonts w:ascii="Calibri" w:eastAsia="Calibri" w:hAnsi="Calibri" w:cs="Calibri"/>
          <w:color w:val="000000"/>
          <w:sz w:val="22"/>
          <w:szCs w:val="22"/>
        </w:rPr>
        <w:t>ałącznik nr 2 do zapytania ofertowego</w:t>
      </w:r>
    </w:p>
    <w:p w14:paraId="1A643447" w14:textId="77777777" w:rsidR="00222352"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136520D" w14:textId="77777777" w:rsidR="00222352" w:rsidRPr="00F84521"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6BF6706C" w14:textId="77777777" w:rsidR="00222352" w:rsidRPr="00F618C6"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6843C5CF" w14:textId="77777777" w:rsidR="00222352" w:rsidRDefault="00222352" w:rsidP="009636AB">
      <w:pPr>
        <w:numPr>
          <w:ilvl w:val="0"/>
          <w:numId w:val="10"/>
        </w:numPr>
        <w:pBdr>
          <w:top w:val="nil"/>
          <w:left w:val="nil"/>
          <w:bottom w:val="nil"/>
          <w:right w:val="nil"/>
          <w:between w:val="nil"/>
        </w:pBdr>
        <w:suppressAutoHyphens w:val="0"/>
        <w:ind w:left="714"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511F8E6E" w14:textId="77777777" w:rsidR="00222352" w:rsidRPr="00491D7F"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2A7FE28" w14:textId="6EDC7DD6"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822F70" w:rsidRPr="00822F70">
        <w:rPr>
          <w:rFonts w:ascii="Calibri" w:eastAsia="Calibri" w:hAnsi="Calibri" w:cs="Calibri"/>
          <w:sz w:val="22"/>
          <w:szCs w:val="22"/>
        </w:rPr>
        <w:t>3</w:t>
      </w:r>
      <w:r w:rsidR="00336724">
        <w:rPr>
          <w:rFonts w:ascii="Calibri" w:eastAsia="Calibri" w:hAnsi="Calibri" w:cs="Calibri"/>
          <w:sz w:val="22"/>
          <w:szCs w:val="22"/>
        </w:rPr>
        <w:t>2</w:t>
      </w:r>
      <w:r w:rsidRPr="00822F70">
        <w:rPr>
          <w:rFonts w:ascii="Calibri" w:eastAsia="Calibri" w:hAnsi="Calibri" w:cs="Calibri"/>
          <w:sz w:val="22"/>
          <w:szCs w:val="22"/>
        </w:rPr>
        <w:t xml:space="preserve"> dni kalendarzowych od daty upublicznienia zapytania przez Zamawiającego, przy czym termin </w:t>
      </w:r>
      <w:r w:rsidR="00822F70" w:rsidRPr="00822F70">
        <w:rPr>
          <w:rFonts w:ascii="Calibri" w:eastAsia="Calibri" w:hAnsi="Calibri" w:cs="Calibri"/>
          <w:sz w:val="22"/>
          <w:szCs w:val="22"/>
        </w:rPr>
        <w:t>3</w:t>
      </w:r>
      <w:r w:rsidR="004A0D50" w:rsidRPr="00822F70">
        <w:rPr>
          <w:rFonts w:ascii="Calibri" w:eastAsia="Calibri" w:hAnsi="Calibri" w:cs="Calibri"/>
          <w:sz w:val="22"/>
          <w:szCs w:val="22"/>
        </w:rPr>
        <w:t xml:space="preserve"> </w:t>
      </w:r>
      <w:r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41CE2976" w14:textId="77777777" w:rsidR="00222352" w:rsidRPr="00330A5D" w:rsidRDefault="00222352" w:rsidP="00313373">
      <w:pPr>
        <w:pStyle w:val="Akapitzlist"/>
        <w:numPr>
          <w:ilvl w:val="0"/>
          <w:numId w:val="11"/>
        </w:numPr>
        <w:suppressAutoHyphens w:val="0"/>
        <w:ind w:left="426"/>
        <w:contextualSpacing/>
        <w:jc w:val="both"/>
        <w:rPr>
          <w:rFonts w:ascii="Calibri" w:eastAsia="Calibri" w:hAnsi="Calibri" w:cs="Calibri"/>
          <w:color w:val="000000"/>
          <w:sz w:val="22"/>
          <w:szCs w:val="22"/>
        </w:rPr>
      </w:pPr>
      <w:r w:rsidRPr="00330A5D">
        <w:rPr>
          <w:rFonts w:ascii="Calibri" w:eastAsia="Calibri" w:hAnsi="Calibri" w:cs="Calibri"/>
          <w:color w:val="000000"/>
          <w:sz w:val="22"/>
          <w:szCs w:val="22"/>
        </w:rPr>
        <w:t xml:space="preserve">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Jeżeli w dniu publikacji ogłoszenia o zamówieniu nie będzie opublikowany średni kurs walut przez NBP Zamawiający przyjmie kurs przeliczeniowy z ostatniej opublikowanej tabeli kursów NBP przed dniem publikacji ogłoszenia zamówienia na stronie internetowej. </w:t>
      </w:r>
    </w:p>
    <w:p w14:paraId="1D19610C" w14:textId="77777777" w:rsidR="00222352" w:rsidRPr="00F618C6"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1ACC047" w14:textId="77777777" w:rsidR="00222352" w:rsidRPr="00A22FB7" w:rsidRDefault="00222352" w:rsidP="00313373">
      <w:pPr>
        <w:numPr>
          <w:ilvl w:val="0"/>
          <w:numId w:val="11"/>
        </w:numPr>
        <w:pBdr>
          <w:top w:val="nil"/>
          <w:left w:val="nil"/>
          <w:bottom w:val="nil"/>
          <w:right w:val="nil"/>
          <w:between w:val="nil"/>
        </w:pBdr>
        <w:suppressAutoHyphens w:val="0"/>
        <w:ind w:left="426"/>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0B596978" w14:textId="17134D4D" w:rsidR="00222352" w:rsidRPr="00330A5D" w:rsidRDefault="004A0D50" w:rsidP="00313373">
      <w:pPr>
        <w:pStyle w:val="Akapitzlist"/>
        <w:numPr>
          <w:ilvl w:val="0"/>
          <w:numId w:val="11"/>
        </w:numPr>
        <w:pBdr>
          <w:top w:val="nil"/>
          <w:left w:val="nil"/>
          <w:bottom w:val="nil"/>
          <w:right w:val="nil"/>
          <w:between w:val="nil"/>
        </w:pBdr>
        <w:suppressAutoHyphens w:val="0"/>
        <w:ind w:left="426"/>
        <w:contextualSpacing/>
        <w:jc w:val="both"/>
        <w:rPr>
          <w:rFonts w:ascii="Calibri" w:eastAsia="Calibri" w:hAnsi="Calibri" w:cs="Calibri"/>
          <w:sz w:val="22"/>
          <w:szCs w:val="22"/>
        </w:rPr>
      </w:pPr>
      <w:r>
        <w:rPr>
          <w:rFonts w:ascii="Calibri" w:eastAsia="Calibri" w:hAnsi="Calibri" w:cs="Calibri"/>
          <w:sz w:val="22"/>
          <w:szCs w:val="22"/>
        </w:rPr>
        <w:t>K</w:t>
      </w:r>
      <w:r w:rsidRPr="004A0D50">
        <w:rPr>
          <w:rFonts w:ascii="Calibri" w:eastAsia="Calibri" w:hAnsi="Calibri" w:cs="Calibri"/>
          <w:sz w:val="22"/>
          <w:szCs w:val="22"/>
        </w:rPr>
        <w:t>omunikacja w postępowaniu o udzielenie zamówienia, w tym ogłoszenie zapytania ofertowego, składanie ofert, wymiana informacji między zamawiającym a wykonawcą oraz przekazywanie dokumentów i oświadczeń odbywa się pisemnie za pomocą BK2021</w:t>
      </w:r>
    </w:p>
    <w:p w14:paraId="1B7429B0" w14:textId="77777777" w:rsidR="00222352" w:rsidRPr="00222352" w:rsidRDefault="00222352" w:rsidP="00F54909">
      <w:pPr>
        <w:pStyle w:val="Akapitzlist"/>
        <w:numPr>
          <w:ilvl w:val="0"/>
          <w:numId w:val="11"/>
        </w:numPr>
        <w:pBdr>
          <w:top w:val="nil"/>
          <w:left w:val="nil"/>
          <w:bottom w:val="nil"/>
          <w:right w:val="nil"/>
          <w:between w:val="nil"/>
        </w:pBdr>
        <w:suppressAutoHyphens w:val="0"/>
        <w:ind w:left="425" w:hanging="357"/>
        <w:contextualSpacing/>
        <w:jc w:val="both"/>
        <w:rPr>
          <w:rFonts w:ascii="Calibri" w:eastAsia="Calibri" w:hAnsi="Calibri" w:cs="Calibri"/>
          <w:sz w:val="22"/>
          <w:szCs w:val="22"/>
        </w:rPr>
      </w:pPr>
      <w:r w:rsidRPr="00222352">
        <w:rPr>
          <w:rFonts w:ascii="Calibri" w:eastAsia="Calibri" w:hAnsi="Calibri" w:cs="Calibri"/>
          <w:sz w:val="22"/>
          <w:szCs w:val="22"/>
        </w:rPr>
        <w:t xml:space="preserve">Na pytania techniczne Zamawiający będzie udzielał odpowiedzi drogą mailową, pod warunkiem, że pytania wpłyną nie później niż na 2 dni przed datą ostateczną złożenia ofert. </w:t>
      </w:r>
    </w:p>
    <w:p w14:paraId="553FAFD1" w14:textId="0827ACCF" w:rsidR="00136997" w:rsidRPr="00822F70" w:rsidRDefault="00222352" w:rsidP="00F54909">
      <w:pPr>
        <w:pStyle w:val="Akapitzlist"/>
        <w:numPr>
          <w:ilvl w:val="0"/>
          <w:numId w:val="11"/>
        </w:numPr>
        <w:pBdr>
          <w:top w:val="nil"/>
          <w:left w:val="nil"/>
          <w:bottom w:val="nil"/>
          <w:right w:val="nil"/>
          <w:between w:val="nil"/>
        </w:pBdr>
        <w:suppressAutoHyphens w:val="0"/>
        <w:ind w:left="425" w:hanging="357"/>
        <w:contextualSpacing/>
        <w:jc w:val="both"/>
        <w:rPr>
          <w:rFonts w:ascii="Calibri" w:eastAsia="Calibri" w:hAnsi="Calibri" w:cs="Calibri"/>
          <w:sz w:val="22"/>
          <w:szCs w:val="22"/>
        </w:rPr>
      </w:pPr>
      <w:r w:rsidRPr="0022235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9538AB4"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Tryb rozpatrzenia ofert:</w:t>
      </w:r>
    </w:p>
    <w:p w14:paraId="6574FFDF" w14:textId="77777777" w:rsidR="00222352" w:rsidRPr="00F618C6" w:rsidRDefault="00222352" w:rsidP="00097F41">
      <w:pPr>
        <w:widowControl w:val="0"/>
        <w:numPr>
          <w:ilvl w:val="0"/>
          <w:numId w:val="1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548907C5" w14:textId="77777777" w:rsidR="00222352" w:rsidRPr="00F618C6" w:rsidRDefault="00222352" w:rsidP="00097F41">
      <w:pPr>
        <w:numPr>
          <w:ilvl w:val="0"/>
          <w:numId w:val="1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F618C6">
        <w:rPr>
          <w:rFonts w:ascii="Calibri" w:hAnsi="Calibri" w:cs="Calibri"/>
          <w:noProof/>
          <w:sz w:val="22"/>
          <w:szCs w:val="22"/>
          <w:lang w:eastAsia="pl-PL"/>
        </w:rPr>
        <mc:AlternateContent>
          <mc:Choice Requires="wps">
            <w:drawing>
              <wp:anchor distT="4294967293" distB="4294967293" distL="114300" distR="114300" simplePos="0" relativeHeight="251662336" behindDoc="0" locked="0" layoutInCell="1" hidden="0" allowOverlap="1" wp14:anchorId="0750BE77" wp14:editId="3FA7893D">
                <wp:simplePos x="0" y="0"/>
                <wp:positionH relativeFrom="column">
                  <wp:posOffset>1466850</wp:posOffset>
                </wp:positionH>
                <wp:positionV relativeFrom="paragraph">
                  <wp:posOffset>8890</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0" y="0"/>
                          <a:ext cx="2280285" cy="12700"/>
                        </a:xfrm>
                        <a:prstGeom prst="straightConnector1">
                          <a:avLst/>
                        </a:prstGeom>
                        <a:noFill/>
                        <a:ln>
                          <a:noFill/>
                        </a:ln>
                      </wps:spPr>
                      <wps:bodyPr/>
                    </wps:wsp>
                  </a:graphicData>
                </a:graphic>
              </wp:anchor>
            </w:drawing>
          </mc:Choice>
          <mc:Fallback>
            <w:pict>
              <v:shapetype w14:anchorId="1128612C" id="_x0000_t32" coordsize="21600,21600" o:spt="32" o:oned="t" path="m,l21600,21600e" filled="f">
                <v:path arrowok="t" fillok="f" o:connecttype="none"/>
                <o:lock v:ext="edit" shapetype="t"/>
              </v:shapetype>
              <v:shape id="Straight Arrow Connector 1" o:spid="_x0000_s1026" type="#_x0000_t32" style="position:absolute;margin-left:115.5pt;margin-top:.7pt;width:179.55pt;height:1pt;z-index:251662336;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" stroked="f"/>
            </w:pict>
          </mc:Fallback>
        </mc:AlternateContent>
      </w: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13375B2F" w14:textId="77777777" w:rsidR="00222352" w:rsidRDefault="00222352" w:rsidP="00097F41">
      <w:pPr>
        <w:numPr>
          <w:ilvl w:val="0"/>
          <w:numId w:val="1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495D0E28" w14:textId="12BE8DDD" w:rsidR="00BB5BA6" w:rsidRPr="00222352" w:rsidRDefault="00FC1E81" w:rsidP="00097F41">
      <w:pPr>
        <w:numPr>
          <w:ilvl w:val="0"/>
          <w:numId w:val="1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222352">
        <w:rPr>
          <w:rFonts w:ascii="Calibri" w:hAnsi="Calibri"/>
          <w:sz w:val="22"/>
          <w:szCs w:val="22"/>
        </w:rPr>
        <w:t xml:space="preserve">Po dokonaniu analizy ofert oraz rozpatrzeniu – zgodnie z zasadą konkurencyjności – przedłożonych ofert, Zamawiający poinformuje Oferentów o wyborze najkorzystniejszej oferty poprzez zamieszczenie na </w:t>
      </w:r>
      <w:r w:rsidR="004A0D50">
        <w:rPr>
          <w:rFonts w:ascii="Calibri" w:hAnsi="Calibri"/>
          <w:sz w:val="22"/>
          <w:szCs w:val="22"/>
        </w:rPr>
        <w:t>bazie konkurencyjności</w:t>
      </w:r>
      <w:r w:rsidRPr="00222352">
        <w:rPr>
          <w:rFonts w:ascii="Calibri" w:hAnsi="Calibri"/>
          <w:sz w:val="22"/>
          <w:szCs w:val="22"/>
        </w:rPr>
        <w:t xml:space="preserve"> wyniku wyboru oferenta wskazując ofertę, która została wybrana.</w:t>
      </w:r>
    </w:p>
    <w:p w14:paraId="3254AE7D" w14:textId="77777777" w:rsidR="00DE7873" w:rsidRDefault="00DE7873" w:rsidP="008E74EF">
      <w:pPr>
        <w:tabs>
          <w:tab w:val="left" w:pos="4380"/>
        </w:tabs>
        <w:ind w:right="510"/>
        <w:rPr>
          <w:rFonts w:asciiTheme="minorHAnsi" w:hAnsiTheme="minorHAnsi" w:cstheme="minorHAnsi"/>
          <w:b/>
          <w:sz w:val="22"/>
          <w:szCs w:val="22"/>
        </w:rPr>
      </w:pPr>
    </w:p>
    <w:p w14:paraId="1A4D32E6" w14:textId="77777777" w:rsidR="00897985" w:rsidRDefault="00897985" w:rsidP="008E74EF">
      <w:pPr>
        <w:tabs>
          <w:tab w:val="left" w:pos="4380"/>
        </w:tabs>
        <w:ind w:right="510"/>
        <w:rPr>
          <w:rFonts w:asciiTheme="minorHAnsi" w:hAnsiTheme="minorHAnsi" w:cstheme="minorHAnsi"/>
          <w:b/>
          <w:sz w:val="22"/>
          <w:szCs w:val="22"/>
        </w:rPr>
      </w:pPr>
    </w:p>
    <w:p w14:paraId="721B1768" w14:textId="77777777" w:rsidR="00897985" w:rsidRDefault="00897985" w:rsidP="008E74EF">
      <w:pPr>
        <w:tabs>
          <w:tab w:val="left" w:pos="4380"/>
        </w:tabs>
        <w:ind w:right="510"/>
        <w:rPr>
          <w:rFonts w:asciiTheme="minorHAnsi" w:hAnsiTheme="minorHAnsi" w:cstheme="minorHAnsi"/>
          <w:b/>
          <w:sz w:val="22"/>
          <w:szCs w:val="22"/>
        </w:rPr>
      </w:pPr>
    </w:p>
    <w:p w14:paraId="70DEFD4B" w14:textId="77777777" w:rsidR="00897985" w:rsidRDefault="00897985" w:rsidP="008E74EF">
      <w:pPr>
        <w:tabs>
          <w:tab w:val="left" w:pos="4380"/>
        </w:tabs>
        <w:ind w:right="510"/>
        <w:rPr>
          <w:rFonts w:asciiTheme="minorHAnsi" w:hAnsiTheme="minorHAnsi" w:cstheme="minorHAnsi"/>
          <w:b/>
          <w:sz w:val="22"/>
          <w:szCs w:val="22"/>
        </w:rPr>
      </w:pPr>
    </w:p>
    <w:p w14:paraId="12F2E79D" w14:textId="21C376A9" w:rsidR="0075438A" w:rsidRPr="00773006" w:rsidRDefault="00177E1B" w:rsidP="008E74EF">
      <w:pPr>
        <w:tabs>
          <w:tab w:val="left" w:pos="4380"/>
        </w:tabs>
        <w:ind w:right="510"/>
        <w:rPr>
          <w:rFonts w:asciiTheme="minorHAnsi" w:hAnsiTheme="minorHAnsi" w:cstheme="minorHAnsi"/>
          <w:b/>
          <w:sz w:val="22"/>
          <w:szCs w:val="22"/>
        </w:rPr>
      </w:pPr>
      <w:r w:rsidRPr="00773006">
        <w:rPr>
          <w:rFonts w:asciiTheme="minorHAnsi" w:hAnsiTheme="minorHAnsi" w:cstheme="minorHAnsi"/>
          <w:b/>
          <w:sz w:val="22"/>
          <w:szCs w:val="22"/>
        </w:rPr>
        <w:lastRenderedPageBreak/>
        <w:t>II.</w:t>
      </w:r>
      <w:r w:rsidR="003B6C65" w:rsidRPr="00773006">
        <w:rPr>
          <w:rFonts w:asciiTheme="minorHAnsi" w:hAnsiTheme="minorHAnsi" w:cstheme="minorHAnsi"/>
          <w:b/>
          <w:sz w:val="22"/>
          <w:szCs w:val="22"/>
        </w:rPr>
        <w:t>5</w:t>
      </w:r>
      <w:r w:rsidR="00106904" w:rsidRPr="00773006">
        <w:rPr>
          <w:rFonts w:asciiTheme="minorHAnsi" w:hAnsiTheme="minorHAnsi" w:cstheme="minorHAnsi"/>
          <w:b/>
          <w:sz w:val="22"/>
          <w:szCs w:val="22"/>
        </w:rPr>
        <w:t xml:space="preserve">. </w:t>
      </w:r>
      <w:r w:rsidR="00B65930" w:rsidRPr="00773006">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61DF3AC2">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278206FD"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" stroked="f"/>
            </w:pict>
          </mc:Fallback>
        </mc:AlternateContent>
      </w:r>
      <w:r w:rsidR="0075438A" w:rsidRPr="00773006">
        <w:rPr>
          <w:rFonts w:asciiTheme="minorHAnsi" w:hAnsiTheme="minorHAnsi" w:cstheme="minorHAnsi"/>
          <w:b/>
          <w:sz w:val="22"/>
          <w:szCs w:val="22"/>
        </w:rPr>
        <w:t>Kryteria dopuszczające:</w:t>
      </w:r>
      <w:r w:rsidR="009374DA" w:rsidRPr="00773006">
        <w:rPr>
          <w:rFonts w:asciiTheme="minorHAnsi" w:hAnsiTheme="minorHAnsi" w:cstheme="minorHAnsi"/>
          <w:b/>
          <w:sz w:val="22"/>
          <w:szCs w:val="22"/>
        </w:rPr>
        <w:t xml:space="preserve"> </w:t>
      </w:r>
    </w:p>
    <w:p w14:paraId="7093CA68" w14:textId="55909135" w:rsidR="009C1DB1" w:rsidRPr="00BF1FB5" w:rsidRDefault="009C1DB1" w:rsidP="009C1DB1">
      <w:pPr>
        <w:tabs>
          <w:tab w:val="left" w:pos="4380"/>
        </w:tabs>
        <w:jc w:val="both"/>
        <w:rPr>
          <w:rFonts w:asciiTheme="minorHAnsi" w:hAnsiTheme="minorHAnsi" w:cstheme="minorHAnsi"/>
          <w:bCs/>
          <w:sz w:val="22"/>
          <w:szCs w:val="22"/>
        </w:rPr>
      </w:pPr>
    </w:p>
    <w:p w14:paraId="638018F6" w14:textId="40712B0B" w:rsidR="00BE74F9" w:rsidRPr="00CC3D57" w:rsidRDefault="00E56CE9" w:rsidP="00E56CE9">
      <w:pPr>
        <w:pStyle w:val="Akapitzlist"/>
        <w:numPr>
          <w:ilvl w:val="3"/>
          <w:numId w:val="12"/>
        </w:numPr>
        <w:tabs>
          <w:tab w:val="left" w:pos="4380"/>
        </w:tabs>
        <w:ind w:right="510"/>
        <w:rPr>
          <w:rFonts w:asciiTheme="minorHAnsi" w:hAnsiTheme="minorHAnsi" w:cstheme="minorHAnsi"/>
          <w:bCs/>
          <w:sz w:val="22"/>
          <w:szCs w:val="22"/>
        </w:rPr>
      </w:pPr>
      <w:r>
        <w:rPr>
          <w:rFonts w:asciiTheme="minorHAnsi" w:hAnsiTheme="minorHAnsi" w:cstheme="minorHAnsi"/>
          <w:bCs/>
          <w:sz w:val="22"/>
          <w:szCs w:val="22"/>
        </w:rPr>
        <w:t>Oferent powinien posiadać odpowiednie doświadczenie w realizacji podobnego zadania. Realizacja minimum 5 linii do elementów sprężonych w ciągu ostatnich 5 lat.</w:t>
      </w:r>
      <w:r w:rsidR="00F936C3">
        <w:rPr>
          <w:rFonts w:asciiTheme="minorHAnsi" w:hAnsiTheme="minorHAnsi" w:cstheme="minorHAnsi"/>
          <w:bCs/>
          <w:sz w:val="22"/>
          <w:szCs w:val="22"/>
        </w:rPr>
        <w:t xml:space="preserve"> </w:t>
      </w:r>
      <w:r w:rsidR="00F936C3" w:rsidRPr="00CC3D57">
        <w:rPr>
          <w:rFonts w:asciiTheme="minorHAnsi" w:hAnsiTheme="minorHAnsi" w:cstheme="minorHAnsi"/>
          <w:bCs/>
          <w:sz w:val="22"/>
          <w:szCs w:val="22"/>
        </w:rPr>
        <w:t>Jeśli oferent istnieje krócej na rynku to wówczas minimum 5 realizacji w okresie jego istnienia na rynku.</w:t>
      </w:r>
    </w:p>
    <w:p w14:paraId="01E7C80E" w14:textId="3E81D5BD" w:rsidR="00E56CE9" w:rsidRDefault="00E56CE9" w:rsidP="00E56CE9">
      <w:pPr>
        <w:pStyle w:val="Akapitzlist"/>
        <w:numPr>
          <w:ilvl w:val="3"/>
          <w:numId w:val="12"/>
        </w:numPr>
        <w:tabs>
          <w:tab w:val="left" w:pos="4380"/>
        </w:tabs>
        <w:ind w:right="510"/>
        <w:rPr>
          <w:rFonts w:asciiTheme="minorHAnsi" w:hAnsiTheme="minorHAnsi" w:cstheme="minorHAnsi"/>
          <w:bCs/>
          <w:sz w:val="22"/>
          <w:szCs w:val="22"/>
        </w:rPr>
      </w:pPr>
      <w:r>
        <w:rPr>
          <w:rFonts w:asciiTheme="minorHAnsi" w:hAnsiTheme="minorHAnsi" w:cstheme="minorHAnsi"/>
          <w:bCs/>
          <w:sz w:val="22"/>
          <w:szCs w:val="22"/>
        </w:rPr>
        <w:t xml:space="preserve">Oferent musi posiadać </w:t>
      </w:r>
      <w:r w:rsidR="00897985">
        <w:rPr>
          <w:rFonts w:asciiTheme="minorHAnsi" w:hAnsiTheme="minorHAnsi" w:cstheme="minorHAnsi"/>
          <w:bCs/>
          <w:sz w:val="22"/>
          <w:szCs w:val="22"/>
        </w:rPr>
        <w:t xml:space="preserve">lub mieć dostęp do </w:t>
      </w:r>
      <w:r>
        <w:rPr>
          <w:rFonts w:asciiTheme="minorHAnsi" w:hAnsiTheme="minorHAnsi" w:cstheme="minorHAnsi"/>
          <w:bCs/>
          <w:sz w:val="22"/>
          <w:szCs w:val="22"/>
        </w:rPr>
        <w:t>serwis</w:t>
      </w:r>
      <w:r w:rsidR="00897985">
        <w:rPr>
          <w:rFonts w:asciiTheme="minorHAnsi" w:hAnsiTheme="minorHAnsi" w:cstheme="minorHAnsi"/>
          <w:bCs/>
          <w:sz w:val="22"/>
          <w:szCs w:val="22"/>
        </w:rPr>
        <w:t>u</w:t>
      </w:r>
      <w:r>
        <w:rPr>
          <w:rFonts w:asciiTheme="minorHAnsi" w:hAnsiTheme="minorHAnsi" w:cstheme="minorHAnsi"/>
          <w:bCs/>
          <w:sz w:val="22"/>
          <w:szCs w:val="22"/>
        </w:rPr>
        <w:t xml:space="preserve"> doradczo-techniczn</w:t>
      </w:r>
      <w:r w:rsidR="00897985">
        <w:rPr>
          <w:rFonts w:asciiTheme="minorHAnsi" w:hAnsiTheme="minorHAnsi" w:cstheme="minorHAnsi"/>
          <w:bCs/>
          <w:sz w:val="22"/>
          <w:szCs w:val="22"/>
        </w:rPr>
        <w:t>ego</w:t>
      </w:r>
      <w:r>
        <w:rPr>
          <w:rFonts w:asciiTheme="minorHAnsi" w:hAnsiTheme="minorHAnsi" w:cstheme="minorHAnsi"/>
          <w:bCs/>
          <w:sz w:val="22"/>
          <w:szCs w:val="22"/>
        </w:rPr>
        <w:t xml:space="preserve"> który będzie miał możliwość reakcji (przyjazd ekipy serwisowej) na zgłoszone awarie w ciągu 36 godzin od zgłoszenia.</w:t>
      </w:r>
    </w:p>
    <w:p w14:paraId="4B177ACD" w14:textId="0473A7E3" w:rsidR="0011404F" w:rsidRDefault="00E10323">
      <w:pPr>
        <w:pStyle w:val="Akapitzlist"/>
        <w:numPr>
          <w:ilvl w:val="3"/>
          <w:numId w:val="12"/>
        </w:numPr>
        <w:tabs>
          <w:tab w:val="left" w:pos="4380"/>
        </w:tabs>
        <w:ind w:right="510"/>
        <w:rPr>
          <w:rFonts w:asciiTheme="minorHAnsi" w:hAnsiTheme="minorHAnsi" w:cstheme="minorHAnsi"/>
          <w:bCs/>
          <w:sz w:val="22"/>
          <w:szCs w:val="22"/>
        </w:rPr>
      </w:pPr>
      <w:r>
        <w:rPr>
          <w:rFonts w:asciiTheme="minorHAnsi" w:hAnsiTheme="minorHAnsi" w:cstheme="minorHAnsi"/>
          <w:bCs/>
          <w:sz w:val="22"/>
          <w:szCs w:val="22"/>
        </w:rPr>
        <w:t>Oferent</w:t>
      </w:r>
      <w:r w:rsidR="009C2FEA">
        <w:rPr>
          <w:rFonts w:asciiTheme="minorHAnsi" w:hAnsiTheme="minorHAnsi" w:cstheme="minorHAnsi"/>
          <w:bCs/>
          <w:sz w:val="22"/>
          <w:szCs w:val="22"/>
        </w:rPr>
        <w:t xml:space="preserve"> na potwierdzenie jakości </w:t>
      </w:r>
      <w:r w:rsidR="006C056B">
        <w:rPr>
          <w:rFonts w:asciiTheme="minorHAnsi" w:hAnsiTheme="minorHAnsi" w:cstheme="minorHAnsi"/>
          <w:bCs/>
          <w:sz w:val="22"/>
          <w:szCs w:val="22"/>
        </w:rPr>
        <w:t>prowadzonej</w:t>
      </w:r>
      <w:r w:rsidR="009C2FEA">
        <w:rPr>
          <w:rFonts w:asciiTheme="minorHAnsi" w:hAnsiTheme="minorHAnsi" w:cstheme="minorHAnsi"/>
          <w:bCs/>
          <w:sz w:val="22"/>
          <w:szCs w:val="22"/>
        </w:rPr>
        <w:t xml:space="preserve"> produkcji </w:t>
      </w:r>
      <w:r>
        <w:rPr>
          <w:rFonts w:asciiTheme="minorHAnsi" w:hAnsiTheme="minorHAnsi" w:cstheme="minorHAnsi"/>
          <w:bCs/>
          <w:sz w:val="22"/>
          <w:szCs w:val="22"/>
        </w:rPr>
        <w:t xml:space="preserve">oraz zarządzania procesami </w:t>
      </w:r>
      <w:r w:rsidR="009C2FEA">
        <w:rPr>
          <w:rFonts w:asciiTheme="minorHAnsi" w:hAnsiTheme="minorHAnsi" w:cstheme="minorHAnsi"/>
          <w:bCs/>
          <w:sz w:val="22"/>
          <w:szCs w:val="22"/>
        </w:rPr>
        <w:t>powinien posiadać aktualny certyfikat EN-ISO-12100 oraz ISO-9001</w:t>
      </w:r>
      <w:r w:rsidR="00897985">
        <w:rPr>
          <w:rFonts w:asciiTheme="minorHAnsi" w:hAnsiTheme="minorHAnsi" w:cstheme="minorHAnsi"/>
          <w:bCs/>
          <w:sz w:val="22"/>
          <w:szCs w:val="22"/>
        </w:rPr>
        <w:t xml:space="preserve"> lub równoważne.</w:t>
      </w:r>
    </w:p>
    <w:p w14:paraId="2DC309B1" w14:textId="2F77D480" w:rsidR="00516E7A" w:rsidRDefault="00516E7A" w:rsidP="00516E7A">
      <w:pPr>
        <w:tabs>
          <w:tab w:val="left" w:pos="4380"/>
        </w:tabs>
        <w:ind w:right="510"/>
        <w:rPr>
          <w:rFonts w:asciiTheme="minorHAnsi" w:hAnsiTheme="minorHAnsi" w:cstheme="minorHAnsi"/>
          <w:bCs/>
          <w:sz w:val="22"/>
          <w:szCs w:val="22"/>
        </w:rPr>
      </w:pPr>
      <w:r>
        <w:rPr>
          <w:rFonts w:asciiTheme="minorHAnsi" w:hAnsiTheme="minorHAnsi" w:cstheme="minorHAnsi"/>
          <w:bCs/>
          <w:sz w:val="22"/>
          <w:szCs w:val="22"/>
        </w:rPr>
        <w:t>Powyższe weryfikowane będzie na podstawie referencji, protokołów odbioru, wykazów, oświadczeń lub innych dokumentów przedstawionych przez oferenta razem z ofertą.</w:t>
      </w:r>
    </w:p>
    <w:p w14:paraId="748734AE" w14:textId="77777777" w:rsidR="00516E7A" w:rsidRPr="00CC3D57" w:rsidRDefault="00516E7A" w:rsidP="00516E7A">
      <w:pPr>
        <w:tabs>
          <w:tab w:val="left" w:pos="4380"/>
        </w:tabs>
        <w:ind w:right="510"/>
        <w:rPr>
          <w:rFonts w:asciiTheme="minorHAnsi" w:hAnsiTheme="minorHAnsi" w:cstheme="minorHAnsi"/>
          <w:bCs/>
          <w:sz w:val="22"/>
          <w:szCs w:val="22"/>
        </w:rPr>
      </w:pPr>
    </w:p>
    <w:p w14:paraId="7BF3A97C" w14:textId="0A09DA2A" w:rsidR="00106904" w:rsidRPr="008E74EF" w:rsidRDefault="0075438A" w:rsidP="008E74EF">
      <w:pPr>
        <w:tabs>
          <w:tab w:val="left" w:pos="4380"/>
        </w:tabs>
        <w:ind w:right="510"/>
        <w:rPr>
          <w:rFonts w:asciiTheme="minorHAnsi" w:hAnsiTheme="minorHAnsi" w:cstheme="minorHAnsi"/>
          <w:b/>
          <w:sz w:val="22"/>
          <w:szCs w:val="22"/>
        </w:rPr>
      </w:pPr>
      <w:r>
        <w:rPr>
          <w:rFonts w:asciiTheme="minorHAnsi" w:hAnsiTheme="minorHAnsi" w:cstheme="minorHAnsi"/>
          <w:b/>
          <w:sz w:val="22"/>
          <w:szCs w:val="22"/>
        </w:rPr>
        <w:t xml:space="preserve">II. 6. </w:t>
      </w:r>
      <w:r w:rsidR="00106904" w:rsidRPr="00EE211E">
        <w:rPr>
          <w:rFonts w:asciiTheme="minorHAnsi" w:hAnsiTheme="minorHAnsi" w:cstheme="minorHAnsi"/>
          <w:b/>
          <w:sz w:val="22"/>
          <w:szCs w:val="22"/>
        </w:rPr>
        <w:t xml:space="preserve">Kryteria oceny ofert: </w:t>
      </w:r>
    </w:p>
    <w:p w14:paraId="4DB9E2F2" w14:textId="77777777" w:rsidR="00106904" w:rsidRPr="00EE211E" w:rsidRDefault="00106904" w:rsidP="009636AB">
      <w:pPr>
        <w:pStyle w:val="Akapitzlist"/>
        <w:numPr>
          <w:ilvl w:val="0"/>
          <w:numId w:val="2"/>
        </w:numPr>
        <w:ind w:left="425" w:hanging="357"/>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Default="00106904" w:rsidP="009636AB">
      <w:pPr>
        <w:pStyle w:val="Akapitzlist"/>
        <w:numPr>
          <w:ilvl w:val="0"/>
          <w:numId w:val="2"/>
        </w:numPr>
        <w:ind w:left="425" w:hanging="357"/>
        <w:jc w:val="both"/>
        <w:rPr>
          <w:rFonts w:asciiTheme="minorHAnsi" w:hAnsiTheme="minorHAnsi" w:cstheme="minorHAnsi"/>
          <w:sz w:val="22"/>
          <w:szCs w:val="22"/>
        </w:rPr>
      </w:pPr>
      <w:r w:rsidRPr="00EE211E">
        <w:rPr>
          <w:rFonts w:asciiTheme="minorHAnsi" w:hAnsiTheme="minorHAnsi" w:cstheme="minorHAnsi"/>
          <w:sz w:val="22"/>
          <w:szCs w:val="22"/>
        </w:rPr>
        <w:t>Zamawiający będzie oceniał oferty, które nie podlegają odrzuceniu, według następujących kryteriów:</w:t>
      </w:r>
    </w:p>
    <w:p w14:paraId="66E368EB" w14:textId="77777777" w:rsidR="008E2E73" w:rsidRPr="003952C4" w:rsidRDefault="008E2E73" w:rsidP="008E2E73">
      <w:pPr>
        <w:pStyle w:val="Akapitzlist"/>
        <w:ind w:left="720"/>
        <w:jc w:val="both"/>
        <w:rPr>
          <w:rFonts w:asciiTheme="minorHAnsi" w:hAnsiTheme="minorHAnsi" w:cstheme="minorHAnsi"/>
          <w:sz w:val="22"/>
          <w:szCs w:val="22"/>
        </w:rPr>
      </w:pPr>
    </w:p>
    <w:p w14:paraId="3D3CEABE" w14:textId="641EECB6" w:rsidR="008E2E73" w:rsidRPr="0022394E" w:rsidRDefault="008E2E73" w:rsidP="008E2E73">
      <w:pPr>
        <w:pStyle w:val="Akapitzlist"/>
        <w:numPr>
          <w:ilvl w:val="0"/>
          <w:numId w:val="6"/>
        </w:numPr>
        <w:pBdr>
          <w:top w:val="nil"/>
          <w:left w:val="nil"/>
          <w:bottom w:val="nil"/>
          <w:right w:val="nil"/>
          <w:between w:val="nil"/>
        </w:pBdr>
        <w:suppressAutoHyphens w:val="0"/>
        <w:spacing w:line="360" w:lineRule="auto"/>
        <w:contextualSpacing/>
        <w:rPr>
          <w:rFonts w:ascii="Calibri" w:eastAsia="Calibri" w:hAnsi="Calibri" w:cs="Calibri"/>
          <w:color w:val="000000"/>
          <w:sz w:val="22"/>
          <w:szCs w:val="22"/>
        </w:rPr>
      </w:pPr>
      <w:r w:rsidRPr="0022394E">
        <w:rPr>
          <w:rFonts w:ascii="Calibri" w:eastAsia="Calibri" w:hAnsi="Calibri" w:cs="Calibri"/>
          <w:b/>
          <w:color w:val="000000"/>
          <w:sz w:val="22"/>
          <w:szCs w:val="22"/>
        </w:rPr>
        <w:t>Cena</w:t>
      </w:r>
      <w:r w:rsidRPr="0022394E">
        <w:rPr>
          <w:rFonts w:ascii="Calibri" w:eastAsia="Calibri" w:hAnsi="Calibri" w:cs="Calibri"/>
          <w:color w:val="000000"/>
          <w:sz w:val="22"/>
          <w:szCs w:val="22"/>
        </w:rPr>
        <w:t xml:space="preserve"> – Ceny ofert brutto (waga </w:t>
      </w:r>
      <w:r w:rsidR="00897985">
        <w:rPr>
          <w:rFonts w:ascii="Calibri" w:eastAsia="Calibri" w:hAnsi="Calibri" w:cs="Calibri"/>
          <w:color w:val="000000"/>
          <w:sz w:val="22"/>
          <w:szCs w:val="22"/>
        </w:rPr>
        <w:t>5</w:t>
      </w:r>
      <w:r w:rsidRPr="0022394E">
        <w:rPr>
          <w:rFonts w:ascii="Calibri" w:eastAsia="Calibri" w:hAnsi="Calibri" w:cs="Calibri"/>
          <w:color w:val="000000"/>
          <w:sz w:val="22"/>
          <w:szCs w:val="22"/>
        </w:rPr>
        <w:t>0%) będą obliczone zgodnie z poniższym wzorem:</w:t>
      </w:r>
    </w:p>
    <w:p w14:paraId="65066006" w14:textId="76FDFCD4" w:rsidR="008E2E73" w:rsidRPr="002C0E22" w:rsidRDefault="008E2E73" w:rsidP="008E2E73">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m:t>
          </m:r>
          <m:r>
            <w:rPr>
              <w:rFonts w:ascii="Cambria Math" w:eastAsia="Calibri" w:hAnsi="Cambria Math" w:cs="Calibri"/>
              <w:sz w:val="28"/>
              <w:szCs w:val="22"/>
            </w:rPr>
            <m:t>5</m:t>
          </m:r>
          <m:r>
            <w:rPr>
              <w:rFonts w:ascii="Cambria Math" w:eastAsia="Calibri" w:hAnsi="Cambria Math" w:cs="Calibri"/>
              <w:sz w:val="28"/>
              <w:szCs w:val="22"/>
            </w:rPr>
            <m:t>0</m:t>
          </m:r>
        </m:oMath>
      </m:oMathPara>
    </w:p>
    <w:p w14:paraId="409EC0B0" w14:textId="77777777" w:rsidR="008E2E73" w:rsidRPr="003952C4" w:rsidRDefault="008E2E73" w:rsidP="008E2E73">
      <w:pPr>
        <w:ind w:left="709"/>
        <w:rPr>
          <w:rFonts w:ascii="Calibri" w:eastAsia="Calibri" w:hAnsi="Calibri" w:cs="Calibri"/>
          <w:sz w:val="22"/>
          <w:szCs w:val="22"/>
        </w:rPr>
      </w:pPr>
      <w:r w:rsidRPr="003952C4">
        <w:rPr>
          <w:rFonts w:ascii="Calibri" w:eastAsia="Calibri" w:hAnsi="Calibri" w:cs="Calibri"/>
          <w:sz w:val="22"/>
          <w:szCs w:val="22"/>
        </w:rPr>
        <w:t>gdzie:</w:t>
      </w:r>
    </w:p>
    <w:p w14:paraId="2552F91B" w14:textId="77777777" w:rsidR="008E2E73" w:rsidRPr="003952C4" w:rsidRDefault="008E2E73" w:rsidP="008E2E73">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3952C4">
        <w:rPr>
          <w:rFonts w:ascii="Calibri" w:eastAsia="Calibri" w:hAnsi="Calibri" w:cs="Calibri"/>
          <w:b/>
          <w:color w:val="000000"/>
          <w:sz w:val="22"/>
          <w:szCs w:val="22"/>
        </w:rPr>
        <w:t xml:space="preserve"> </w:t>
      </w:r>
      <w:r w:rsidRPr="003952C4">
        <w:rPr>
          <w:rFonts w:ascii="Calibri" w:eastAsia="Calibri" w:hAnsi="Calibri" w:cs="Calibri"/>
          <w:color w:val="000000"/>
          <w:sz w:val="22"/>
          <w:szCs w:val="22"/>
        </w:rPr>
        <w:t>– oznacza ilość punktów uzyskanych w kryterium „cena oferty brutto” (z dokładnością</w:t>
      </w:r>
      <w:r w:rsidRPr="003952C4">
        <w:rPr>
          <w:rFonts w:ascii="Calibri" w:eastAsia="Calibri" w:hAnsi="Calibri" w:cs="Calibri"/>
          <w:sz w:val="22"/>
          <w:szCs w:val="22"/>
        </w:rPr>
        <w:t xml:space="preserve"> </w:t>
      </w:r>
      <w:r w:rsidRPr="003952C4">
        <w:rPr>
          <w:rFonts w:ascii="Calibri" w:eastAsia="Calibri" w:hAnsi="Calibri" w:cs="Calibri"/>
          <w:color w:val="000000"/>
          <w:sz w:val="22"/>
          <w:szCs w:val="22"/>
        </w:rPr>
        <w:t>do dwóch  miejsc po przecinku).</w:t>
      </w:r>
    </w:p>
    <w:p w14:paraId="7B2B3A20" w14:textId="77777777" w:rsidR="008E2E73" w:rsidRPr="003952C4" w:rsidRDefault="003A7B48" w:rsidP="008E2E73">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8E2E73" w:rsidRPr="003952C4">
        <w:rPr>
          <w:rFonts w:ascii="Calibri" w:eastAsia="Calibri" w:hAnsi="Calibri" w:cs="Calibri"/>
          <w:b/>
          <w:sz w:val="22"/>
          <w:szCs w:val="22"/>
        </w:rPr>
        <w:t xml:space="preserve"> </w:t>
      </w:r>
      <w:r w:rsidR="008E2E73" w:rsidRPr="003952C4">
        <w:rPr>
          <w:rFonts w:ascii="Calibri" w:eastAsia="Calibri" w:hAnsi="Calibri" w:cs="Calibri"/>
          <w:sz w:val="22"/>
          <w:szCs w:val="22"/>
        </w:rPr>
        <w:t>– oznacza cenę brutto najtańszej z ofert.</w:t>
      </w:r>
    </w:p>
    <w:p w14:paraId="4461DC1B" w14:textId="77777777" w:rsidR="008E2E73" w:rsidRDefault="003A7B48" w:rsidP="008E2E73">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8E2E73" w:rsidRPr="003952C4">
        <w:rPr>
          <w:rFonts w:ascii="Calibri" w:eastAsia="Calibri" w:hAnsi="Calibri" w:cs="Calibri"/>
          <w:sz w:val="22"/>
          <w:szCs w:val="22"/>
        </w:rPr>
        <w:t>– oznacza cenę brutto ocenianej oferty.</w:t>
      </w:r>
    </w:p>
    <w:p w14:paraId="7945C2A9" w14:textId="77777777" w:rsidR="008E2E73" w:rsidRPr="003952C4" w:rsidRDefault="008E2E73" w:rsidP="008E2E73">
      <w:pPr>
        <w:ind w:left="709"/>
        <w:rPr>
          <w:rFonts w:ascii="Calibri" w:eastAsia="Calibri" w:hAnsi="Calibri" w:cs="Calibri"/>
          <w:sz w:val="22"/>
          <w:szCs w:val="22"/>
        </w:rPr>
      </w:pPr>
    </w:p>
    <w:p w14:paraId="1B44FC3B" w14:textId="455AC592" w:rsidR="008E2E73" w:rsidRDefault="008E2E73" w:rsidP="00B3591E">
      <w:pPr>
        <w:pStyle w:val="Akapitzlist"/>
        <w:numPr>
          <w:ilvl w:val="0"/>
          <w:numId w:val="6"/>
        </w:numPr>
        <w:suppressAutoHyphens w:val="0"/>
        <w:contextualSpacing/>
        <w:rPr>
          <w:rFonts w:ascii="Calibri" w:hAnsi="Calibri" w:cs="Calibri"/>
          <w:sz w:val="22"/>
          <w:szCs w:val="22"/>
        </w:rPr>
      </w:pPr>
      <w:r w:rsidRPr="0022394E">
        <w:rPr>
          <w:rFonts w:ascii="Calibri" w:hAnsi="Calibri" w:cs="Calibri"/>
          <w:b/>
          <w:sz w:val="22"/>
          <w:szCs w:val="22"/>
        </w:rPr>
        <w:t>Gwarancja</w:t>
      </w:r>
      <w:r w:rsidRPr="0022394E">
        <w:rPr>
          <w:rFonts w:ascii="Calibri" w:hAnsi="Calibri" w:cs="Calibri"/>
          <w:sz w:val="22"/>
          <w:szCs w:val="22"/>
        </w:rPr>
        <w:t xml:space="preserve"> </w:t>
      </w:r>
      <w:r w:rsidRPr="0022394E">
        <w:rPr>
          <w:rFonts w:ascii="Calibri" w:hAnsi="Calibri" w:cs="Calibri"/>
          <w:b/>
          <w:sz w:val="22"/>
          <w:szCs w:val="22"/>
        </w:rPr>
        <w:t>w miesiącach</w:t>
      </w:r>
      <w:r w:rsidRPr="0022394E">
        <w:rPr>
          <w:rFonts w:ascii="Calibri" w:hAnsi="Calibri" w:cs="Calibri"/>
          <w:sz w:val="22"/>
          <w:szCs w:val="22"/>
        </w:rPr>
        <w:t xml:space="preserve"> – (waga </w:t>
      </w:r>
      <w:r w:rsidR="00FC129C">
        <w:rPr>
          <w:rFonts w:ascii="Calibri" w:hAnsi="Calibri" w:cs="Calibri"/>
          <w:sz w:val="22"/>
          <w:szCs w:val="22"/>
        </w:rPr>
        <w:t>2</w:t>
      </w:r>
      <w:r w:rsidRPr="0022394E">
        <w:rPr>
          <w:rFonts w:ascii="Calibri" w:hAnsi="Calibri" w:cs="Calibri"/>
          <w:sz w:val="22"/>
          <w:szCs w:val="22"/>
        </w:rPr>
        <w:t>0%) będzie obliczona zgodnie z poniższym wzorem:</w:t>
      </w:r>
    </w:p>
    <w:p w14:paraId="13820CDE" w14:textId="77777777" w:rsidR="00B3591E" w:rsidRPr="00B3591E" w:rsidRDefault="00B3591E" w:rsidP="00B3591E">
      <w:pPr>
        <w:pStyle w:val="Akapitzlist"/>
        <w:suppressAutoHyphens w:val="0"/>
        <w:ind w:left="720"/>
        <w:contextualSpacing/>
        <w:rPr>
          <w:rFonts w:ascii="Calibri" w:hAnsi="Calibri" w:cs="Calibri"/>
          <w:sz w:val="22"/>
          <w:szCs w:val="22"/>
        </w:rPr>
      </w:pPr>
    </w:p>
    <w:p w14:paraId="408D1B08" w14:textId="63F96647" w:rsidR="008E2E73" w:rsidRPr="003952C4" w:rsidRDefault="008E2E73" w:rsidP="008E2E73">
      <w:pPr>
        <w:pBdr>
          <w:top w:val="nil"/>
          <w:left w:val="nil"/>
          <w:bottom w:val="nil"/>
          <w:right w:val="nil"/>
          <w:between w:val="nil"/>
        </w:pBdr>
        <w:spacing w:line="360" w:lineRule="auto"/>
        <w:ind w:left="1560"/>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0052D335" w14:textId="77777777" w:rsidR="008E2E73" w:rsidRPr="003952C4" w:rsidRDefault="008E2E73" w:rsidP="008E2E73">
      <w:pPr>
        <w:pStyle w:val="Akapitzlist"/>
        <w:ind w:left="709"/>
        <w:rPr>
          <w:rFonts w:ascii="Calibri" w:hAnsi="Calibri" w:cs="Calibri"/>
          <w:sz w:val="22"/>
          <w:szCs w:val="22"/>
        </w:rPr>
      </w:pPr>
      <w:r w:rsidRPr="003952C4">
        <w:rPr>
          <w:rFonts w:ascii="Calibri" w:hAnsi="Calibri" w:cs="Calibri"/>
          <w:sz w:val="22"/>
          <w:szCs w:val="22"/>
        </w:rPr>
        <w:t>gdzie:</w:t>
      </w:r>
    </w:p>
    <w:p w14:paraId="047D4ECE" w14:textId="77777777" w:rsidR="008E2E73" w:rsidRPr="003952C4" w:rsidRDefault="008E2E73" w:rsidP="008E2E73">
      <w:pPr>
        <w:pStyle w:val="Akapitzlist"/>
        <w:ind w:left="709"/>
        <w:rPr>
          <w:rFonts w:ascii="Calibri" w:hAnsi="Calibri" w:cs="Calibri"/>
          <w:sz w:val="22"/>
          <w:szCs w:val="22"/>
        </w:rPr>
      </w:pPr>
      <m:oMath>
        <m:r>
          <w:rPr>
            <w:rFonts w:ascii="Cambria Math" w:eastAsia="Calibri" w:hAnsi="Cambria Math" w:cs="Calibri"/>
            <w:sz w:val="28"/>
            <w:szCs w:val="22"/>
          </w:rPr>
          <m:t>G</m:t>
        </m:r>
      </m:oMath>
      <w:r w:rsidRPr="003952C4">
        <w:rPr>
          <w:rFonts w:ascii="Calibri" w:hAnsi="Calibri" w:cs="Calibri"/>
          <w:sz w:val="22"/>
          <w:szCs w:val="22"/>
        </w:rPr>
        <w:t xml:space="preserve"> – oznacza ilość punktów uzyskanych w kryterium „Gwarancja” (z dokładnością do dwóch miejsc po przecinku).</w:t>
      </w:r>
    </w:p>
    <w:p w14:paraId="5644F14E" w14:textId="77777777" w:rsidR="008E2E73" w:rsidRPr="003952C4" w:rsidRDefault="003A7B48" w:rsidP="008E2E73">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8E2E73" w:rsidRPr="003952C4">
        <w:rPr>
          <w:rFonts w:ascii="Calibri" w:hAnsi="Calibri" w:cs="Calibri"/>
          <w:sz w:val="22"/>
          <w:szCs w:val="22"/>
        </w:rPr>
        <w:t xml:space="preserve"> – okres gwarancji w ofercie ocenianej.</w:t>
      </w:r>
    </w:p>
    <w:p w14:paraId="2DEA1597" w14:textId="77777777" w:rsidR="008E2E73" w:rsidRPr="003952C4" w:rsidRDefault="003A7B48" w:rsidP="008E2E73">
      <w:pPr>
        <w:pStyle w:val="Akapitzlist"/>
        <w:ind w:left="709"/>
        <w:rPr>
          <w:rFonts w:ascii="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8E2E73" w:rsidRPr="003952C4">
        <w:rPr>
          <w:rFonts w:ascii="Calibri" w:hAnsi="Calibri" w:cs="Calibri"/>
          <w:sz w:val="22"/>
          <w:szCs w:val="22"/>
        </w:rPr>
        <w:t xml:space="preserve"> – najdłuższy okres gwarancji spośród ofert ocenianych.</w:t>
      </w:r>
    </w:p>
    <w:p w14:paraId="084B03CC" w14:textId="77777777" w:rsidR="008E2E73" w:rsidRPr="003952C4" w:rsidRDefault="008E2E73" w:rsidP="008E2E73">
      <w:pPr>
        <w:pStyle w:val="Akapitzlist"/>
        <w:ind w:left="709"/>
        <w:rPr>
          <w:rFonts w:ascii="Calibri" w:hAnsi="Calibri" w:cs="Calibri"/>
          <w:sz w:val="22"/>
          <w:szCs w:val="22"/>
        </w:rPr>
      </w:pPr>
    </w:p>
    <w:p w14:paraId="40DD5697" w14:textId="7380C90E" w:rsidR="008E2E73" w:rsidRPr="003952C4" w:rsidRDefault="008E2E73" w:rsidP="008E2E73">
      <w:pPr>
        <w:ind w:firstLine="708"/>
        <w:rPr>
          <w:rFonts w:ascii="Calibri" w:hAnsi="Calibri" w:cs="Calibri"/>
          <w:sz w:val="22"/>
          <w:szCs w:val="22"/>
        </w:rPr>
      </w:pPr>
      <w:r w:rsidRPr="0022394E">
        <w:rPr>
          <w:rFonts w:ascii="Calibri" w:hAnsi="Calibri" w:cs="Calibri"/>
          <w:sz w:val="22"/>
          <w:szCs w:val="22"/>
        </w:rPr>
        <w:t xml:space="preserve">Minimalny dopuszczalny okres gwarancji to </w:t>
      </w:r>
      <w:r w:rsidR="008F543F">
        <w:rPr>
          <w:rFonts w:ascii="Calibri" w:hAnsi="Calibri" w:cs="Calibri"/>
          <w:sz w:val="22"/>
          <w:szCs w:val="22"/>
        </w:rPr>
        <w:t>24</w:t>
      </w:r>
      <w:r w:rsidRPr="0022394E">
        <w:rPr>
          <w:rFonts w:ascii="Calibri" w:hAnsi="Calibri" w:cs="Calibri"/>
          <w:sz w:val="22"/>
          <w:szCs w:val="22"/>
        </w:rPr>
        <w:t xml:space="preserve"> miesi</w:t>
      </w:r>
      <w:r w:rsidR="002268D6">
        <w:rPr>
          <w:rFonts w:ascii="Calibri" w:hAnsi="Calibri" w:cs="Calibri"/>
          <w:sz w:val="22"/>
          <w:szCs w:val="22"/>
        </w:rPr>
        <w:t>ą</w:t>
      </w:r>
      <w:r w:rsidRPr="0022394E">
        <w:rPr>
          <w:rFonts w:ascii="Calibri" w:hAnsi="Calibri" w:cs="Calibri"/>
          <w:sz w:val="22"/>
          <w:szCs w:val="22"/>
        </w:rPr>
        <w:t>c</w:t>
      </w:r>
      <w:r w:rsidR="008F543F">
        <w:rPr>
          <w:rFonts w:ascii="Calibri" w:hAnsi="Calibri" w:cs="Calibri"/>
          <w:sz w:val="22"/>
          <w:szCs w:val="22"/>
        </w:rPr>
        <w:t>e</w:t>
      </w:r>
      <w:r w:rsidRPr="0022394E">
        <w:rPr>
          <w:rFonts w:ascii="Calibri" w:hAnsi="Calibri" w:cs="Calibri"/>
          <w:sz w:val="22"/>
          <w:szCs w:val="22"/>
        </w:rPr>
        <w:t>.</w:t>
      </w:r>
    </w:p>
    <w:p w14:paraId="7A6DF453" w14:textId="77777777" w:rsidR="008E2E73" w:rsidRPr="003952C4" w:rsidRDefault="008E2E73" w:rsidP="008E2E73">
      <w:pPr>
        <w:jc w:val="both"/>
        <w:rPr>
          <w:rFonts w:ascii="Calibri" w:eastAsia="Calibri" w:hAnsi="Calibri" w:cs="Calibri"/>
          <w:bCs/>
          <w:sz w:val="22"/>
          <w:szCs w:val="22"/>
        </w:rPr>
      </w:pPr>
    </w:p>
    <w:p w14:paraId="67430AFA" w14:textId="3D03D71A" w:rsidR="008E2E73" w:rsidRPr="0022394E" w:rsidRDefault="008E2E73" w:rsidP="008E2E73">
      <w:pPr>
        <w:pStyle w:val="Akapitzlist"/>
        <w:numPr>
          <w:ilvl w:val="0"/>
          <w:numId w:val="6"/>
        </w:numPr>
        <w:pBdr>
          <w:top w:val="nil"/>
          <w:left w:val="nil"/>
          <w:bottom w:val="nil"/>
          <w:right w:val="nil"/>
          <w:between w:val="nil"/>
        </w:pBdr>
        <w:suppressAutoHyphens w:val="0"/>
        <w:spacing w:line="360" w:lineRule="auto"/>
        <w:contextualSpacing/>
        <w:rPr>
          <w:rFonts w:ascii="Calibri" w:eastAsia="Calibri" w:hAnsi="Calibri" w:cs="Calibri"/>
          <w:color w:val="000000"/>
          <w:sz w:val="22"/>
          <w:szCs w:val="22"/>
        </w:rPr>
      </w:pPr>
      <w:r w:rsidRPr="0022394E">
        <w:rPr>
          <w:rFonts w:ascii="Calibri" w:eastAsia="Calibri" w:hAnsi="Calibri" w:cs="Calibri"/>
          <w:b/>
          <w:color w:val="000000"/>
          <w:sz w:val="22"/>
          <w:szCs w:val="22"/>
        </w:rPr>
        <w:t xml:space="preserve">Termin realizacji </w:t>
      </w:r>
      <w:r w:rsidRPr="0022394E">
        <w:rPr>
          <w:rFonts w:ascii="Calibri" w:eastAsia="Calibri" w:hAnsi="Calibri" w:cs="Calibri"/>
          <w:color w:val="000000"/>
          <w:sz w:val="22"/>
          <w:szCs w:val="22"/>
        </w:rPr>
        <w:t xml:space="preserve"> – (waga </w:t>
      </w:r>
      <w:r w:rsidR="00FC129C">
        <w:rPr>
          <w:rFonts w:ascii="Calibri" w:eastAsia="Calibri" w:hAnsi="Calibri" w:cs="Calibri"/>
          <w:color w:val="000000"/>
          <w:sz w:val="22"/>
          <w:szCs w:val="22"/>
        </w:rPr>
        <w:t>2</w:t>
      </w:r>
      <w:r w:rsidR="00822F70">
        <w:rPr>
          <w:rFonts w:ascii="Calibri" w:eastAsia="Calibri" w:hAnsi="Calibri" w:cs="Calibri"/>
          <w:color w:val="000000"/>
          <w:sz w:val="22"/>
          <w:szCs w:val="22"/>
        </w:rPr>
        <w:t>0</w:t>
      </w:r>
      <w:r w:rsidRPr="0022394E">
        <w:rPr>
          <w:rFonts w:ascii="Calibri" w:eastAsia="Calibri" w:hAnsi="Calibri" w:cs="Calibri"/>
          <w:color w:val="000000"/>
          <w:sz w:val="22"/>
          <w:szCs w:val="22"/>
        </w:rPr>
        <w:t>%) będą obliczone zgodnie z poniższym wzorem:</w:t>
      </w:r>
    </w:p>
    <w:p w14:paraId="12090D0A" w14:textId="1EED8256" w:rsidR="008E2E73" w:rsidRPr="002C0E22" w:rsidRDefault="008E2E73" w:rsidP="008E2E73">
      <w:pPr>
        <w:pStyle w:val="Akapitzlist"/>
        <w:pBdr>
          <w:top w:val="nil"/>
          <w:left w:val="nil"/>
          <w:bottom w:val="nil"/>
          <w:right w:val="nil"/>
          <w:between w:val="nil"/>
        </w:pBdr>
        <w:spacing w:line="360" w:lineRule="auto"/>
        <w:ind w:left="720"/>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0045E18C" w14:textId="77777777" w:rsidR="008E2E73" w:rsidRPr="003952C4" w:rsidRDefault="008E2E73" w:rsidP="008E2E73">
      <w:pPr>
        <w:pStyle w:val="Akapitzlist"/>
        <w:ind w:left="720"/>
        <w:rPr>
          <w:rFonts w:ascii="Calibri" w:eastAsia="Calibri" w:hAnsi="Calibri" w:cs="Calibri"/>
          <w:sz w:val="22"/>
          <w:szCs w:val="22"/>
        </w:rPr>
      </w:pPr>
      <w:r w:rsidRPr="003952C4">
        <w:rPr>
          <w:rFonts w:ascii="Calibri" w:eastAsia="Calibri" w:hAnsi="Calibri" w:cs="Calibri"/>
          <w:sz w:val="22"/>
          <w:szCs w:val="22"/>
        </w:rPr>
        <w:lastRenderedPageBreak/>
        <w:t>gdzie:</w:t>
      </w:r>
    </w:p>
    <w:p w14:paraId="13EA7215" w14:textId="77777777" w:rsidR="008E2E73" w:rsidRPr="003952C4" w:rsidRDefault="008E2E73" w:rsidP="00822F70">
      <w:pPr>
        <w:pStyle w:val="Akapitzlist"/>
        <w:ind w:left="720"/>
        <w:jc w:val="both"/>
        <w:rPr>
          <w:rFonts w:ascii="Calibri" w:eastAsia="Calibri" w:hAnsi="Calibri" w:cs="Calibri"/>
          <w:color w:val="000000"/>
          <w:sz w:val="22"/>
          <w:szCs w:val="22"/>
        </w:rPr>
      </w:pPr>
      <m:oMath>
        <m:r>
          <m:rPr>
            <m:sty m:val="bi"/>
          </m:rPr>
          <w:rPr>
            <w:rFonts w:ascii="Cambria Math" w:eastAsia="Calibri" w:hAnsi="Cambria Math" w:cs="Calibri"/>
            <w:color w:val="000000"/>
            <w:sz w:val="22"/>
            <w:szCs w:val="22"/>
          </w:rPr>
          <m:t>T</m:t>
        </m:r>
      </m:oMath>
      <w:r w:rsidRPr="003952C4">
        <w:rPr>
          <w:rFonts w:ascii="Calibri" w:eastAsia="Calibri" w:hAnsi="Calibri" w:cs="Calibri"/>
          <w:b/>
          <w:color w:val="000000"/>
          <w:sz w:val="22"/>
          <w:szCs w:val="22"/>
        </w:rPr>
        <w:t xml:space="preserve"> </w:t>
      </w:r>
      <w:r w:rsidRPr="003952C4">
        <w:rPr>
          <w:rFonts w:ascii="Calibri" w:eastAsia="Calibri" w:hAnsi="Calibri" w:cs="Calibri"/>
          <w:color w:val="000000"/>
          <w:sz w:val="22"/>
          <w:szCs w:val="22"/>
        </w:rPr>
        <w:t>– oznacza ilość punktów uzyskanych w kryterium „termin realizacji” (z dokładnością</w:t>
      </w:r>
      <w:r w:rsidRPr="003952C4">
        <w:rPr>
          <w:rFonts w:ascii="Calibri" w:eastAsia="Calibri" w:hAnsi="Calibri" w:cs="Calibri"/>
          <w:sz w:val="22"/>
          <w:szCs w:val="22"/>
        </w:rPr>
        <w:t xml:space="preserve"> </w:t>
      </w:r>
      <w:r w:rsidRPr="003952C4">
        <w:rPr>
          <w:rFonts w:ascii="Calibri" w:eastAsia="Calibri" w:hAnsi="Calibri" w:cs="Calibri"/>
          <w:color w:val="000000"/>
          <w:sz w:val="22"/>
          <w:szCs w:val="22"/>
        </w:rPr>
        <w:t>do dwóch  miejsc po przecinku).</w:t>
      </w:r>
    </w:p>
    <w:p w14:paraId="24274847" w14:textId="77777777" w:rsidR="008E2E73" w:rsidRPr="003952C4" w:rsidRDefault="003A7B48" w:rsidP="00822F70">
      <w:pPr>
        <w:pStyle w:val="Akapitzlist"/>
        <w:ind w:left="720"/>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8E2E73" w:rsidRPr="003952C4">
        <w:rPr>
          <w:rFonts w:ascii="Calibri" w:eastAsia="Calibri" w:hAnsi="Calibri" w:cs="Calibri"/>
          <w:b/>
          <w:sz w:val="22"/>
          <w:szCs w:val="22"/>
        </w:rPr>
        <w:t xml:space="preserve"> </w:t>
      </w:r>
      <w:r w:rsidR="008E2E73" w:rsidRPr="003952C4">
        <w:rPr>
          <w:rFonts w:ascii="Calibri" w:eastAsia="Calibri" w:hAnsi="Calibri" w:cs="Calibri"/>
          <w:sz w:val="22"/>
          <w:szCs w:val="22"/>
        </w:rPr>
        <w:t>– oznacza najszybszy termin realizacji podany w miesiącach.</w:t>
      </w:r>
    </w:p>
    <w:p w14:paraId="120C99ED" w14:textId="77777777" w:rsidR="008E2E73" w:rsidRDefault="003A7B48" w:rsidP="00822F70">
      <w:pPr>
        <w:pStyle w:val="Akapitzlist"/>
        <w:ind w:left="720"/>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8E2E73" w:rsidRPr="003952C4">
        <w:rPr>
          <w:rFonts w:ascii="Calibri" w:eastAsia="Calibri" w:hAnsi="Calibri" w:cs="Calibri"/>
          <w:sz w:val="22"/>
          <w:szCs w:val="22"/>
        </w:rPr>
        <w:t>– oznacza termin realizacji ocenianej oferty podany w miesiącach.</w:t>
      </w:r>
    </w:p>
    <w:p w14:paraId="5BF5971F" w14:textId="77777777" w:rsidR="009844B2" w:rsidRDefault="009844B2" w:rsidP="00822F70">
      <w:pPr>
        <w:pStyle w:val="Akapitzlist"/>
        <w:ind w:left="720"/>
        <w:rPr>
          <w:rFonts w:ascii="Calibri" w:eastAsia="Calibri" w:hAnsi="Calibri" w:cs="Calibri"/>
          <w:sz w:val="22"/>
          <w:szCs w:val="22"/>
        </w:rPr>
      </w:pPr>
    </w:p>
    <w:p w14:paraId="38211745" w14:textId="173AEA74" w:rsidR="009844B2" w:rsidRDefault="009844B2" w:rsidP="009844B2">
      <w:pPr>
        <w:pStyle w:val="Akapitzlist"/>
        <w:numPr>
          <w:ilvl w:val="0"/>
          <w:numId w:val="6"/>
        </w:numPr>
        <w:rPr>
          <w:rFonts w:ascii="Calibri" w:eastAsia="Calibri" w:hAnsi="Calibri" w:cs="Calibri"/>
          <w:sz w:val="22"/>
          <w:szCs w:val="22"/>
        </w:rPr>
      </w:pPr>
      <w:r>
        <w:rPr>
          <w:rFonts w:ascii="Calibri" w:eastAsia="Calibri" w:hAnsi="Calibri" w:cs="Calibri"/>
          <w:sz w:val="22"/>
          <w:szCs w:val="22"/>
        </w:rPr>
        <w:t>Kryterium środowiskowe – (waga 10%)</w:t>
      </w:r>
    </w:p>
    <w:p w14:paraId="3F3C4E2C" w14:textId="3E5D3A13" w:rsidR="009844B2" w:rsidRPr="003952C4" w:rsidRDefault="009844B2" w:rsidP="009844B2">
      <w:pPr>
        <w:pStyle w:val="Akapitzlist"/>
        <w:ind w:left="720"/>
        <w:rPr>
          <w:rFonts w:ascii="Calibri" w:eastAsia="Calibri" w:hAnsi="Calibri" w:cs="Calibri"/>
          <w:sz w:val="22"/>
          <w:szCs w:val="22"/>
        </w:rPr>
      </w:pPr>
      <w:r>
        <w:rPr>
          <w:rFonts w:ascii="Calibri" w:eastAsia="Calibri" w:hAnsi="Calibri" w:cs="Calibri"/>
          <w:sz w:val="22"/>
          <w:szCs w:val="22"/>
        </w:rPr>
        <w:t>Oferenci, którzy zadeklarują, że przedmiot zapytania zaoferowany przez nich podlega recyclingowi otrzymają 10 pkt. W przypadku braku możliwości recyclingu oferent otrzyma 0 pkt.</w:t>
      </w:r>
    </w:p>
    <w:p w14:paraId="019553DD" w14:textId="77777777" w:rsidR="00822F70" w:rsidRPr="008E2E73" w:rsidRDefault="00822F70" w:rsidP="008E2E73">
      <w:pPr>
        <w:jc w:val="both"/>
        <w:rPr>
          <w:rFonts w:asciiTheme="minorHAnsi" w:hAnsiTheme="minorHAnsi" w:cstheme="minorHAnsi"/>
          <w:sz w:val="22"/>
          <w:szCs w:val="22"/>
        </w:rPr>
      </w:pPr>
    </w:p>
    <w:p w14:paraId="497D2E08" w14:textId="77777777" w:rsidR="009636AB" w:rsidRDefault="00222352" w:rsidP="009636AB">
      <w:pPr>
        <w:pStyle w:val="Akapitzlist"/>
        <w:numPr>
          <w:ilvl w:val="0"/>
          <w:numId w:val="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DE185B">
        <w:rPr>
          <w:rFonts w:ascii="Calibri" w:eastAsia="Calibri" w:hAnsi="Calibri" w:cs="Calibri"/>
          <w:color w:val="000000"/>
          <w:sz w:val="22"/>
          <w:szCs w:val="22"/>
        </w:rPr>
        <w:t>Do oceny będą brane pod uwagę ceny oferty brutto.</w:t>
      </w:r>
    </w:p>
    <w:p w14:paraId="09B860FE" w14:textId="77777777" w:rsidR="009636AB" w:rsidRDefault="00222352" w:rsidP="009636AB">
      <w:pPr>
        <w:pStyle w:val="Akapitzlist"/>
        <w:numPr>
          <w:ilvl w:val="0"/>
          <w:numId w:val="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9636AB">
        <w:rPr>
          <w:rFonts w:ascii="Calibri" w:eastAsia="Calibri" w:hAnsi="Calibri" w:cs="Calibri"/>
          <w:color w:val="000000"/>
          <w:sz w:val="22"/>
          <w:szCs w:val="22"/>
        </w:rPr>
        <w:t>Za najkorzystniejszą zostanie uznana oferta, która uzyska najwyższą liczbę punktów.</w:t>
      </w:r>
    </w:p>
    <w:p w14:paraId="7EA0059C" w14:textId="62B6611C" w:rsidR="00BA3A88" w:rsidRPr="009636AB" w:rsidRDefault="00222352" w:rsidP="009636AB">
      <w:pPr>
        <w:pStyle w:val="Akapitzlist"/>
        <w:numPr>
          <w:ilvl w:val="0"/>
          <w:numId w:val="2"/>
        </w:numPr>
        <w:pBdr>
          <w:top w:val="nil"/>
          <w:left w:val="nil"/>
          <w:bottom w:val="nil"/>
          <w:right w:val="nil"/>
          <w:between w:val="nil"/>
        </w:pBdr>
        <w:suppressAutoHyphens w:val="0"/>
        <w:ind w:left="425" w:hanging="357"/>
        <w:jc w:val="both"/>
        <w:rPr>
          <w:rFonts w:ascii="Calibri" w:eastAsia="Calibri" w:hAnsi="Calibri" w:cs="Calibri"/>
          <w:color w:val="000000"/>
          <w:sz w:val="22"/>
          <w:szCs w:val="22"/>
        </w:rPr>
      </w:pPr>
      <w:r w:rsidRPr="009636AB">
        <w:rPr>
          <w:rFonts w:ascii="Calibri" w:eastAsia="Calibri" w:hAnsi="Calibri" w:cs="Calibri"/>
          <w:color w:val="000000"/>
          <w:sz w:val="22"/>
          <w:szCs w:val="22"/>
        </w:rPr>
        <w:t>W przypadku równej ilości punktów Zamawiający przeprowadzi negocjacje cenowe z każdym z oferentów.</w:t>
      </w:r>
    </w:p>
    <w:p w14:paraId="1EBED81B" w14:textId="77777777" w:rsidR="00182234" w:rsidRDefault="00182234" w:rsidP="007E0639">
      <w:pPr>
        <w:tabs>
          <w:tab w:val="left" w:pos="4380"/>
        </w:tabs>
        <w:ind w:right="510"/>
        <w:rPr>
          <w:rFonts w:asciiTheme="minorHAnsi" w:hAnsiTheme="minorHAnsi" w:cstheme="minorHAnsi"/>
          <w:b/>
          <w:sz w:val="22"/>
          <w:szCs w:val="22"/>
        </w:rPr>
      </w:pPr>
    </w:p>
    <w:p w14:paraId="40027853" w14:textId="5B3BC343"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31118132"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w:t>
      </w:r>
      <w:r w:rsidR="007E0639">
        <w:rPr>
          <w:rFonts w:ascii="Calibri" w:hAnsi="Calibri"/>
          <w:sz w:val="22"/>
          <w:szCs w:val="22"/>
        </w:rPr>
        <w:br/>
      </w:r>
      <w:r w:rsidRPr="008F7A7B">
        <w:rPr>
          <w:rFonts w:ascii="Calibri" w:hAnsi="Calibri"/>
          <w:sz w:val="22"/>
          <w:szCs w:val="22"/>
        </w:rPr>
        <w:t xml:space="preserve">z wymaganiami określonymi przez Zamawiającego lub wynikającego z odrębnych przepisów, </w:t>
      </w:r>
      <w:r w:rsidR="007E0639">
        <w:rPr>
          <w:rFonts w:ascii="Calibri" w:hAnsi="Calibri"/>
          <w:sz w:val="22"/>
          <w:szCs w:val="22"/>
        </w:rPr>
        <w:br/>
      </w:r>
      <w:r w:rsidRPr="008F7A7B">
        <w:rPr>
          <w:rFonts w:ascii="Calibri" w:hAnsi="Calibri"/>
          <w:sz w:val="22"/>
          <w:szCs w:val="22"/>
        </w:rPr>
        <w:t xml:space="preserve">w szczególności jest niższa o 30% od wartości zamówienia lub średniej arytmetycznej cen wszystkich ofert, Zamawiający zwróci się o udzielenie wyjaśnień w określonym terminie dotyczących elementów 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01E74D33"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w:t>
      </w:r>
      <w:r w:rsidR="00222352">
        <w:rPr>
          <w:rFonts w:ascii="Calibri" w:hAnsi="Calibri"/>
          <w:sz w:val="22"/>
          <w:szCs w:val="22"/>
        </w:rPr>
        <w:t xml:space="preserve">szczenie informacji na stronie internetowej. </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04BB85F"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4E2F7725" w14:textId="77777777" w:rsidR="00563FA9" w:rsidRPr="007A2DAF" w:rsidRDefault="00563FA9"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423087C1" w14:textId="3D46A04C" w:rsidR="007E0639" w:rsidRPr="007E0639"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 xml:space="preserve">ze środków </w:t>
      </w:r>
      <w:r w:rsidR="007E0639" w:rsidRPr="007E0639">
        <w:rPr>
          <w:rFonts w:asciiTheme="minorHAnsi" w:hAnsiTheme="minorHAnsi" w:cstheme="minorHAnsi"/>
          <w:bCs/>
          <w:sz w:val="22"/>
          <w:szCs w:val="22"/>
        </w:rPr>
        <w:t>Fundusze Europejskie dla Śląskiego 2021-2027 (Europejski Fundusz Rozwoju Regionalnego)</w:t>
      </w:r>
      <w:r w:rsidR="007E0639">
        <w:rPr>
          <w:rFonts w:asciiTheme="minorHAnsi" w:hAnsiTheme="minorHAnsi" w:cstheme="minorHAnsi"/>
          <w:bCs/>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lastRenderedPageBreak/>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7197FE59"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DE185B">
        <w:rPr>
          <w:rFonts w:asciiTheme="minorHAnsi" w:eastAsiaTheme="minorHAnsi" w:hAnsiTheme="minorHAnsi" w:cstheme="minorHAnsi"/>
          <w:sz w:val="22"/>
          <w:szCs w:val="22"/>
          <w:lang w:eastAsia="en-US"/>
        </w:rPr>
        <w:t xml:space="preserve">Termin </w:t>
      </w:r>
      <w:r w:rsidR="0047636A" w:rsidRPr="00DE185B">
        <w:rPr>
          <w:rFonts w:asciiTheme="minorHAnsi" w:eastAsiaTheme="minorHAnsi" w:hAnsiTheme="minorHAnsi" w:cstheme="minorHAnsi"/>
          <w:sz w:val="22"/>
          <w:szCs w:val="22"/>
          <w:lang w:eastAsia="en-US"/>
        </w:rPr>
        <w:t>realizacji</w:t>
      </w:r>
      <w:r w:rsidRPr="00DE185B">
        <w:rPr>
          <w:rFonts w:asciiTheme="minorHAnsi" w:eastAsiaTheme="minorHAnsi" w:hAnsiTheme="minorHAnsi" w:cstheme="minorHAnsi"/>
          <w:sz w:val="22"/>
          <w:szCs w:val="22"/>
          <w:lang w:eastAsia="en-US"/>
        </w:rPr>
        <w:t>:</w:t>
      </w:r>
      <w:r w:rsidRPr="0001565D">
        <w:rPr>
          <w:rFonts w:asciiTheme="minorHAnsi" w:eastAsiaTheme="minorHAnsi" w:hAnsiTheme="minorHAnsi" w:cstheme="minorHAnsi"/>
          <w:sz w:val="22"/>
          <w:szCs w:val="22"/>
          <w:lang w:eastAsia="en-US"/>
        </w:rPr>
        <w:t xml:space="preserve"> </w:t>
      </w:r>
      <w:r w:rsidR="00F50218" w:rsidRPr="0001565D">
        <w:rPr>
          <w:rFonts w:asciiTheme="minorHAnsi" w:eastAsiaTheme="minorHAnsi" w:hAnsiTheme="minorHAnsi" w:cstheme="minorHAnsi"/>
          <w:sz w:val="22"/>
          <w:szCs w:val="22"/>
          <w:lang w:eastAsia="en-US"/>
        </w:rPr>
        <w:t xml:space="preserve"> </w:t>
      </w:r>
      <w:r w:rsidR="00055736">
        <w:rPr>
          <w:rFonts w:asciiTheme="minorHAnsi" w:eastAsiaTheme="minorHAnsi" w:hAnsiTheme="minorHAnsi" w:cstheme="minorHAnsi"/>
          <w:sz w:val="22"/>
          <w:szCs w:val="22"/>
          <w:lang w:eastAsia="en-US"/>
        </w:rPr>
        <w:t xml:space="preserve">do </w:t>
      </w:r>
      <w:r w:rsidR="004D4F62" w:rsidRPr="00CC3D57">
        <w:rPr>
          <w:rFonts w:asciiTheme="minorHAnsi" w:eastAsiaTheme="minorHAnsi" w:hAnsiTheme="minorHAnsi" w:cstheme="minorHAnsi"/>
          <w:sz w:val="22"/>
          <w:szCs w:val="22"/>
          <w:lang w:eastAsia="en-US"/>
        </w:rPr>
        <w:t>4 miesięcy</w:t>
      </w:r>
      <w:r w:rsidR="0075438A" w:rsidRPr="00CC3D57">
        <w:rPr>
          <w:rFonts w:asciiTheme="minorHAnsi" w:eastAsiaTheme="minorHAnsi" w:hAnsiTheme="minorHAnsi" w:cstheme="minorHAnsi"/>
          <w:sz w:val="22"/>
          <w:szCs w:val="22"/>
          <w:lang w:eastAsia="en-US"/>
        </w:rPr>
        <w:t xml:space="preserve"> od </w:t>
      </w:r>
      <w:r w:rsidR="004D4F62" w:rsidRPr="00CC3D57">
        <w:rPr>
          <w:rFonts w:asciiTheme="minorHAnsi" w:eastAsiaTheme="minorHAnsi" w:hAnsiTheme="minorHAnsi" w:cstheme="minorHAnsi"/>
          <w:sz w:val="22"/>
          <w:szCs w:val="22"/>
          <w:lang w:eastAsia="en-US"/>
        </w:rPr>
        <w:t>podpisania</w:t>
      </w:r>
      <w:r w:rsidR="004D4F62">
        <w:rPr>
          <w:rFonts w:asciiTheme="minorHAnsi" w:eastAsiaTheme="minorHAnsi" w:hAnsiTheme="minorHAnsi" w:cstheme="minorHAnsi"/>
          <w:sz w:val="22"/>
          <w:szCs w:val="22"/>
          <w:lang w:eastAsia="en-US"/>
        </w:rPr>
        <w:t xml:space="preserve"> umowy</w:t>
      </w:r>
      <w:r w:rsidR="0075438A">
        <w:rPr>
          <w:rFonts w:asciiTheme="minorHAnsi" w:eastAsiaTheme="minorHAnsi" w:hAnsiTheme="minorHAnsi" w:cstheme="minorHAnsi"/>
          <w:sz w:val="22"/>
          <w:szCs w:val="22"/>
          <w:lang w:eastAsia="en-US"/>
        </w:rPr>
        <w:t>.</w:t>
      </w:r>
    </w:p>
    <w:p w14:paraId="029CF892" w14:textId="63F5490A" w:rsidR="00FA69B9" w:rsidRDefault="00545794" w:rsidP="004A0D50">
      <w:pPr>
        <w:jc w:val="both"/>
        <w:rPr>
          <w:rFonts w:asciiTheme="minorHAnsi" w:hAnsiTheme="minorHAnsi" w:cstheme="minorHAnsi"/>
          <w:sz w:val="22"/>
          <w:szCs w:val="22"/>
        </w:rPr>
      </w:pPr>
      <w:r w:rsidRPr="007A2DAF">
        <w:rPr>
          <w:rFonts w:asciiTheme="minorHAnsi" w:hAnsiTheme="minorHAnsi" w:cstheme="minorHAnsi"/>
          <w:sz w:val="22"/>
          <w:szCs w:val="22"/>
        </w:rPr>
        <w:t xml:space="preserve">Miejsce </w:t>
      </w:r>
      <w:r w:rsidR="00A05E59">
        <w:rPr>
          <w:rFonts w:asciiTheme="minorHAnsi" w:hAnsiTheme="minorHAnsi" w:cstheme="minorHAnsi"/>
          <w:sz w:val="22"/>
          <w:szCs w:val="22"/>
        </w:rPr>
        <w:t>realizacji</w:t>
      </w:r>
      <w:r w:rsidRPr="007A2DAF">
        <w:rPr>
          <w:rFonts w:asciiTheme="minorHAnsi" w:hAnsiTheme="minorHAnsi" w:cstheme="minorHAnsi"/>
          <w:sz w:val="22"/>
          <w:szCs w:val="22"/>
        </w:rPr>
        <w:t>:</w:t>
      </w:r>
      <w:bookmarkStart w:id="0" w:name="_Toc354391752"/>
      <w:bookmarkStart w:id="1" w:name="_Toc384818348"/>
      <w:r w:rsidR="00C92ABD" w:rsidRPr="007A2DAF">
        <w:rPr>
          <w:rFonts w:asciiTheme="minorHAnsi" w:hAnsiTheme="minorHAnsi" w:cstheme="minorHAnsi"/>
          <w:sz w:val="22"/>
          <w:szCs w:val="22"/>
        </w:rPr>
        <w:t xml:space="preserve"> </w:t>
      </w:r>
      <w:bookmarkEnd w:id="0"/>
      <w:bookmarkEnd w:id="1"/>
      <w:r w:rsidR="004A0D50" w:rsidRPr="004A0D50">
        <w:rPr>
          <w:rFonts w:asciiTheme="minorHAnsi" w:hAnsiTheme="minorHAnsi" w:cstheme="minorHAnsi"/>
          <w:sz w:val="22"/>
          <w:szCs w:val="22"/>
        </w:rPr>
        <w:t xml:space="preserve">Ul. </w:t>
      </w:r>
      <w:r w:rsidR="004D4F62">
        <w:rPr>
          <w:rFonts w:asciiTheme="minorHAnsi" w:hAnsiTheme="minorHAnsi" w:cstheme="minorHAnsi"/>
          <w:sz w:val="22"/>
          <w:szCs w:val="22"/>
        </w:rPr>
        <w:t>Boczna 6; 44-240 Żory</w:t>
      </w:r>
    </w:p>
    <w:p w14:paraId="4B91C8C5" w14:textId="77777777" w:rsidR="00E7525A" w:rsidRDefault="00E7525A" w:rsidP="009A6D59">
      <w:pPr>
        <w:jc w:val="both"/>
        <w:rPr>
          <w:rFonts w:asciiTheme="minorHAnsi" w:hAnsiTheme="minorHAnsi" w:cstheme="minorHAnsi"/>
          <w:sz w:val="22"/>
          <w:szCs w:val="22"/>
        </w:rPr>
      </w:pPr>
    </w:p>
    <w:p w14:paraId="4BEB0086" w14:textId="77777777" w:rsidR="00EF659F" w:rsidRDefault="00EF659F" w:rsidP="00563FA9">
      <w:pPr>
        <w:rPr>
          <w:rFonts w:ascii="Calibri" w:eastAsia="Calibri" w:hAnsi="Calibri" w:cs="Calibri"/>
          <w:b/>
          <w:color w:val="000000"/>
          <w:sz w:val="22"/>
          <w:szCs w:val="22"/>
        </w:rPr>
      </w:pPr>
      <w:r w:rsidRPr="00EF659F">
        <w:rPr>
          <w:rFonts w:ascii="Calibri" w:eastAsia="Calibri" w:hAnsi="Calibri" w:cs="Calibri"/>
          <w:b/>
          <w:color w:val="000000"/>
          <w:sz w:val="22"/>
          <w:szCs w:val="22"/>
        </w:rPr>
        <w:t>III.4. Istotne dla stron postanowienia umowy</w:t>
      </w:r>
    </w:p>
    <w:p w14:paraId="78FDD3C4" w14:textId="77777777" w:rsidR="00D40011" w:rsidRDefault="00D40011" w:rsidP="00563FA9">
      <w:pPr>
        <w:rPr>
          <w:rFonts w:ascii="Calibri" w:eastAsia="Calibri" w:hAnsi="Calibri" w:cs="Calibri"/>
          <w:b/>
          <w:color w:val="000000"/>
          <w:sz w:val="22"/>
          <w:szCs w:val="22"/>
        </w:rPr>
      </w:pPr>
    </w:p>
    <w:p w14:paraId="2C35714D" w14:textId="17A75438" w:rsidR="00D40011" w:rsidRPr="00D40011" w:rsidRDefault="00D40011" w:rsidP="00097F41">
      <w:pPr>
        <w:pStyle w:val="Akapitzlist"/>
        <w:numPr>
          <w:ilvl w:val="0"/>
          <w:numId w:val="13"/>
        </w:numPr>
        <w:ind w:left="425" w:hanging="357"/>
        <w:jc w:val="both"/>
        <w:rPr>
          <w:rFonts w:asciiTheme="minorHAnsi" w:hAnsiTheme="minorHAnsi" w:cstheme="minorHAnsi"/>
          <w:sz w:val="22"/>
          <w:szCs w:val="22"/>
        </w:rPr>
      </w:pPr>
      <w:r w:rsidRPr="00D40011">
        <w:rPr>
          <w:rFonts w:asciiTheme="minorHAnsi" w:hAnsiTheme="minorHAnsi" w:cstheme="minorHAnsi"/>
          <w:b/>
          <w:bCs/>
          <w:sz w:val="22"/>
          <w:szCs w:val="22"/>
        </w:rPr>
        <w:t>Przedmiot zamówienia</w:t>
      </w:r>
    </w:p>
    <w:p w14:paraId="19485BC2" w14:textId="77777777" w:rsidR="00D40011" w:rsidRDefault="00D40011" w:rsidP="00097F41">
      <w:pPr>
        <w:pStyle w:val="Akapitzlist"/>
        <w:numPr>
          <w:ilvl w:val="0"/>
          <w:numId w:val="13"/>
        </w:numPr>
        <w:ind w:left="425" w:hanging="357"/>
        <w:jc w:val="both"/>
        <w:rPr>
          <w:rFonts w:asciiTheme="minorHAnsi" w:hAnsiTheme="minorHAnsi" w:cstheme="minorHAnsi"/>
          <w:sz w:val="22"/>
          <w:szCs w:val="22"/>
        </w:rPr>
      </w:pPr>
      <w:r w:rsidRPr="00D40011">
        <w:rPr>
          <w:rFonts w:asciiTheme="minorHAnsi" w:hAnsiTheme="minorHAnsi" w:cstheme="minorHAnsi"/>
          <w:b/>
          <w:bCs/>
          <w:sz w:val="22"/>
          <w:szCs w:val="22"/>
        </w:rPr>
        <w:t>Termin wykonania przedmiotu zamówienia</w:t>
      </w:r>
      <w:r w:rsidRPr="00D40011">
        <w:rPr>
          <w:rFonts w:asciiTheme="minorHAnsi" w:hAnsiTheme="minorHAnsi" w:cstheme="minorHAnsi"/>
          <w:sz w:val="22"/>
          <w:szCs w:val="22"/>
        </w:rPr>
        <w:t>.</w:t>
      </w:r>
    </w:p>
    <w:p w14:paraId="7E0C60B7" w14:textId="37DA3C49" w:rsidR="008E2E73" w:rsidRPr="00F54909" w:rsidRDefault="008E2E73" w:rsidP="00097F41">
      <w:pPr>
        <w:pStyle w:val="Akapitzlist"/>
        <w:numPr>
          <w:ilvl w:val="0"/>
          <w:numId w:val="13"/>
        </w:numPr>
        <w:ind w:left="425" w:hanging="357"/>
        <w:jc w:val="both"/>
        <w:rPr>
          <w:rFonts w:asciiTheme="minorHAnsi" w:hAnsiTheme="minorHAnsi" w:cstheme="minorHAnsi"/>
          <w:sz w:val="22"/>
          <w:szCs w:val="22"/>
        </w:rPr>
      </w:pPr>
      <w:r>
        <w:rPr>
          <w:rFonts w:asciiTheme="minorHAnsi" w:hAnsiTheme="minorHAnsi" w:cstheme="minorHAnsi"/>
          <w:b/>
          <w:bCs/>
          <w:sz w:val="22"/>
          <w:szCs w:val="22"/>
        </w:rPr>
        <w:t>Wymagana gwarancja.</w:t>
      </w:r>
    </w:p>
    <w:p w14:paraId="722578A5" w14:textId="5B7F4566" w:rsidR="00D40011" w:rsidRPr="00D40011" w:rsidRDefault="00D40011" w:rsidP="00097F41">
      <w:pPr>
        <w:pStyle w:val="Akapitzlist"/>
        <w:numPr>
          <w:ilvl w:val="0"/>
          <w:numId w:val="13"/>
        </w:numPr>
        <w:ind w:left="425" w:hanging="357"/>
        <w:jc w:val="both"/>
        <w:rPr>
          <w:rFonts w:asciiTheme="minorHAnsi" w:hAnsiTheme="minorHAnsi" w:cstheme="minorHAnsi"/>
          <w:sz w:val="22"/>
          <w:szCs w:val="22"/>
        </w:rPr>
      </w:pPr>
      <w:r w:rsidRPr="00D40011">
        <w:rPr>
          <w:rFonts w:asciiTheme="minorHAnsi" w:hAnsiTheme="minorHAnsi" w:cstheme="minorHAnsi"/>
          <w:b/>
          <w:bCs/>
          <w:sz w:val="22"/>
          <w:szCs w:val="22"/>
        </w:rPr>
        <w:t>Wynagrodzenie i płatności</w:t>
      </w:r>
      <w:r w:rsidRPr="00D40011">
        <w:rPr>
          <w:rFonts w:asciiTheme="minorHAnsi" w:hAnsiTheme="minorHAnsi" w:cstheme="minorHAnsi"/>
          <w:sz w:val="22"/>
          <w:szCs w:val="22"/>
        </w:rPr>
        <w:t xml:space="preserve"> – Zamawiający przewiduje płatności. </w:t>
      </w:r>
    </w:p>
    <w:p w14:paraId="61B10F42" w14:textId="77777777" w:rsidR="00D40011" w:rsidRPr="00D40011" w:rsidRDefault="00D40011" w:rsidP="00097F41">
      <w:pPr>
        <w:pStyle w:val="Akapitzlist"/>
        <w:numPr>
          <w:ilvl w:val="0"/>
          <w:numId w:val="13"/>
        </w:numPr>
        <w:ind w:left="425" w:hanging="357"/>
        <w:jc w:val="both"/>
        <w:rPr>
          <w:rFonts w:asciiTheme="minorHAnsi" w:hAnsiTheme="minorHAnsi" w:cstheme="minorHAnsi"/>
          <w:sz w:val="22"/>
          <w:szCs w:val="22"/>
        </w:rPr>
      </w:pPr>
      <w:r w:rsidRPr="00D40011">
        <w:rPr>
          <w:rFonts w:asciiTheme="minorHAnsi" w:hAnsiTheme="minorHAnsi" w:cstheme="minorHAnsi"/>
          <w:b/>
          <w:bCs/>
          <w:sz w:val="22"/>
          <w:szCs w:val="22"/>
        </w:rPr>
        <w:t>Zamawiający zastrzega wprowadzenie kar umownych</w:t>
      </w:r>
      <w:r w:rsidRPr="00D40011">
        <w:rPr>
          <w:rFonts w:asciiTheme="minorHAnsi" w:hAnsiTheme="minorHAnsi" w:cstheme="minorHAnsi"/>
          <w:sz w:val="22"/>
          <w:szCs w:val="22"/>
        </w:rPr>
        <w:t xml:space="preserve"> w następujących przypadkach</w:t>
      </w:r>
      <w:r w:rsidRPr="00D40011">
        <w:rPr>
          <w:rFonts w:asciiTheme="minorHAnsi" w:hAnsiTheme="minorHAnsi" w:cstheme="minorHAnsi"/>
          <w:sz w:val="22"/>
          <w:szCs w:val="22"/>
          <w:u w:val="single"/>
        </w:rPr>
        <w:t xml:space="preserve"> </w:t>
      </w:r>
      <w:r w:rsidRPr="00D40011">
        <w:rPr>
          <w:rFonts w:asciiTheme="minorHAnsi" w:hAnsiTheme="minorHAnsi" w:cstheme="minorHAnsi"/>
          <w:sz w:val="22"/>
          <w:szCs w:val="22"/>
        </w:rPr>
        <w:t>:</w:t>
      </w:r>
    </w:p>
    <w:p w14:paraId="582E5AD0" w14:textId="1958D25F" w:rsidR="00F54909" w:rsidRDefault="00D40011" w:rsidP="00097F41">
      <w:pPr>
        <w:pStyle w:val="Akapitzlist"/>
        <w:numPr>
          <w:ilvl w:val="0"/>
          <w:numId w:val="14"/>
        </w:numPr>
        <w:ind w:left="714" w:hanging="357"/>
        <w:jc w:val="both"/>
        <w:rPr>
          <w:rFonts w:asciiTheme="minorHAnsi" w:hAnsiTheme="minorHAnsi" w:cstheme="minorHAnsi"/>
          <w:sz w:val="22"/>
          <w:szCs w:val="22"/>
        </w:rPr>
      </w:pPr>
      <w:r w:rsidRPr="00F54909">
        <w:rPr>
          <w:rFonts w:asciiTheme="minorHAnsi" w:hAnsiTheme="minorHAnsi" w:cstheme="minorHAnsi"/>
          <w:sz w:val="22"/>
          <w:szCs w:val="22"/>
        </w:rPr>
        <w:t xml:space="preserve">W razie wystąpienia zwłoki w realizacji umowy Sprzedający zobowiązuje się do zapłaty Kupującemu kwoty umownej w wysokości </w:t>
      </w:r>
      <w:r w:rsidR="005D17C6">
        <w:rPr>
          <w:rFonts w:asciiTheme="minorHAnsi" w:hAnsiTheme="minorHAnsi" w:cstheme="minorHAnsi"/>
          <w:sz w:val="22"/>
          <w:szCs w:val="22"/>
        </w:rPr>
        <w:t>m</w:t>
      </w:r>
      <w:r w:rsidR="004210D9">
        <w:rPr>
          <w:rFonts w:asciiTheme="minorHAnsi" w:hAnsiTheme="minorHAnsi" w:cstheme="minorHAnsi"/>
          <w:sz w:val="22"/>
          <w:szCs w:val="22"/>
        </w:rPr>
        <w:t xml:space="preserve">inimum </w:t>
      </w:r>
      <w:r w:rsidRPr="00F54909">
        <w:rPr>
          <w:rFonts w:asciiTheme="minorHAnsi" w:hAnsiTheme="minorHAnsi" w:cstheme="minorHAnsi"/>
          <w:sz w:val="22"/>
          <w:szCs w:val="22"/>
        </w:rPr>
        <w:t>0,</w:t>
      </w:r>
      <w:r w:rsidR="004210D9">
        <w:rPr>
          <w:rFonts w:asciiTheme="minorHAnsi" w:hAnsiTheme="minorHAnsi" w:cstheme="minorHAnsi"/>
          <w:sz w:val="22"/>
          <w:szCs w:val="22"/>
        </w:rPr>
        <w:t>1</w:t>
      </w:r>
      <w:r w:rsidRPr="00F54909">
        <w:rPr>
          <w:rFonts w:asciiTheme="minorHAnsi" w:hAnsiTheme="minorHAnsi" w:cstheme="minorHAnsi"/>
          <w:sz w:val="22"/>
          <w:szCs w:val="22"/>
        </w:rPr>
        <w:t xml:space="preserve"> % wartości umowy za każdy miesiąc zwłoki.</w:t>
      </w:r>
    </w:p>
    <w:p w14:paraId="3A41A907" w14:textId="1FC5640A" w:rsidR="00D40011" w:rsidRPr="00F54909" w:rsidRDefault="00F54909" w:rsidP="00097F41">
      <w:pPr>
        <w:pStyle w:val="Akapitzlist"/>
        <w:numPr>
          <w:ilvl w:val="0"/>
          <w:numId w:val="14"/>
        </w:numPr>
        <w:ind w:left="714" w:hanging="357"/>
        <w:jc w:val="both"/>
        <w:rPr>
          <w:rFonts w:asciiTheme="minorHAnsi" w:hAnsiTheme="minorHAnsi" w:cstheme="minorHAnsi"/>
          <w:sz w:val="22"/>
          <w:szCs w:val="22"/>
        </w:rPr>
      </w:pPr>
      <w:r>
        <w:rPr>
          <w:rFonts w:asciiTheme="minorHAnsi" w:hAnsiTheme="minorHAnsi" w:cstheme="minorHAnsi"/>
          <w:sz w:val="22"/>
          <w:szCs w:val="22"/>
        </w:rPr>
        <w:t>W</w:t>
      </w:r>
      <w:r w:rsidR="00D40011" w:rsidRPr="00F54909">
        <w:rPr>
          <w:rFonts w:asciiTheme="minorHAnsi" w:hAnsiTheme="minorHAnsi" w:cstheme="minorHAnsi"/>
          <w:sz w:val="22"/>
          <w:szCs w:val="22"/>
        </w:rPr>
        <w:t xml:space="preserve"> razie wystąpienia zwłoki w realizacji umowy może wyznaczyć  Sprzedającemu dodatkowy termin realizacji umowy nie naliczając kary umownej.</w:t>
      </w:r>
    </w:p>
    <w:p w14:paraId="0CA600AF" w14:textId="5CC8E7AC" w:rsidR="00D40011" w:rsidRDefault="00D40011" w:rsidP="00097F41">
      <w:pPr>
        <w:pStyle w:val="Akapitzlist"/>
        <w:numPr>
          <w:ilvl w:val="0"/>
          <w:numId w:val="13"/>
        </w:numPr>
        <w:ind w:left="425" w:hanging="357"/>
        <w:jc w:val="both"/>
        <w:rPr>
          <w:rFonts w:asciiTheme="minorHAnsi" w:hAnsiTheme="minorHAnsi" w:cstheme="minorHAnsi"/>
          <w:sz w:val="22"/>
          <w:szCs w:val="22"/>
        </w:rPr>
      </w:pPr>
      <w:r w:rsidRPr="00D40011">
        <w:rPr>
          <w:rFonts w:asciiTheme="minorHAnsi" w:hAnsiTheme="minorHAnsi" w:cstheme="minorHAnsi"/>
          <w:b/>
          <w:bCs/>
          <w:sz w:val="22"/>
          <w:szCs w:val="22"/>
        </w:rPr>
        <w:t>Zaliczka</w:t>
      </w:r>
      <w:r w:rsidRPr="00D40011">
        <w:rPr>
          <w:rFonts w:asciiTheme="minorHAnsi" w:hAnsiTheme="minorHAnsi" w:cstheme="minorHAnsi"/>
          <w:sz w:val="22"/>
          <w:szCs w:val="22"/>
        </w:rPr>
        <w:t xml:space="preserve"> – Zamawiający dopuszcza możliwość wypłaty Wykonawcy zaliczki na poczet pokrycia kosztów materiałów i wynagrodzenia podwykonawcy</w:t>
      </w:r>
      <w:r w:rsidR="00C03A8D">
        <w:rPr>
          <w:rFonts w:asciiTheme="minorHAnsi" w:hAnsiTheme="minorHAnsi" w:cstheme="minorHAnsi"/>
          <w:sz w:val="22"/>
          <w:szCs w:val="22"/>
        </w:rPr>
        <w:t xml:space="preserve"> nie więcej niż 35% wartości zamówienia</w:t>
      </w:r>
      <w:r w:rsidRPr="00D40011">
        <w:rPr>
          <w:rFonts w:asciiTheme="minorHAnsi" w:hAnsiTheme="minorHAnsi" w:cstheme="minorHAnsi"/>
          <w:sz w:val="22"/>
          <w:szCs w:val="22"/>
        </w:rPr>
        <w:t>.</w:t>
      </w:r>
    </w:p>
    <w:p w14:paraId="3141BBAC" w14:textId="77777777" w:rsidR="00D40011" w:rsidRPr="00D40011" w:rsidRDefault="00D40011" w:rsidP="00097F41">
      <w:pPr>
        <w:pStyle w:val="Akapitzlist"/>
        <w:numPr>
          <w:ilvl w:val="0"/>
          <w:numId w:val="13"/>
        </w:numPr>
        <w:ind w:left="425" w:hanging="357"/>
        <w:jc w:val="both"/>
        <w:rPr>
          <w:rFonts w:asciiTheme="minorHAnsi" w:hAnsiTheme="minorHAnsi" w:cstheme="minorHAnsi"/>
          <w:sz w:val="22"/>
          <w:szCs w:val="22"/>
        </w:rPr>
      </w:pPr>
      <w:r w:rsidRPr="00D40011">
        <w:rPr>
          <w:rFonts w:asciiTheme="minorHAnsi" w:hAnsiTheme="minorHAnsi" w:cstheme="minorHAnsi"/>
          <w:b/>
          <w:bCs/>
          <w:sz w:val="22"/>
          <w:szCs w:val="22"/>
        </w:rPr>
        <w:t>Zamawiający ma prawo odstąpić od niniejszej umowy</w:t>
      </w:r>
      <w:r w:rsidRPr="00D40011">
        <w:rPr>
          <w:rFonts w:asciiTheme="minorHAnsi" w:hAnsiTheme="minorHAnsi" w:cstheme="minorHAnsi"/>
          <w:sz w:val="22"/>
          <w:szCs w:val="22"/>
        </w:rPr>
        <w:t xml:space="preserve"> w razie wystąpienia niżej wymienionych przesłanek :</w:t>
      </w:r>
    </w:p>
    <w:p w14:paraId="41C973AD" w14:textId="6FEC0E07" w:rsidR="00D40011" w:rsidRPr="00D40011" w:rsidRDefault="00D40011" w:rsidP="00DD1D01">
      <w:pPr>
        <w:pStyle w:val="Akapitzlist"/>
        <w:ind w:left="714" w:hanging="357"/>
        <w:jc w:val="both"/>
        <w:rPr>
          <w:rFonts w:asciiTheme="minorHAnsi" w:hAnsiTheme="minorHAnsi" w:cstheme="minorHAnsi"/>
          <w:sz w:val="22"/>
          <w:szCs w:val="22"/>
        </w:rPr>
      </w:pPr>
      <w:r w:rsidRPr="00D40011">
        <w:rPr>
          <w:rFonts w:asciiTheme="minorHAnsi" w:hAnsiTheme="minorHAnsi" w:cstheme="minorHAnsi"/>
          <w:sz w:val="22"/>
          <w:szCs w:val="22"/>
        </w:rPr>
        <w:t xml:space="preserve">a) </w:t>
      </w:r>
      <w:r w:rsidR="00DD1D01">
        <w:rPr>
          <w:rFonts w:asciiTheme="minorHAnsi" w:hAnsiTheme="minorHAnsi" w:cstheme="minorHAnsi"/>
          <w:sz w:val="22"/>
          <w:szCs w:val="22"/>
        </w:rPr>
        <w:tab/>
      </w:r>
      <w:r w:rsidRPr="00D40011">
        <w:rPr>
          <w:rFonts w:asciiTheme="minorHAnsi" w:hAnsiTheme="minorHAnsi" w:cstheme="minorHAnsi"/>
          <w:sz w:val="22"/>
          <w:szCs w:val="22"/>
        </w:rPr>
        <w:t>w przypadku gdy Wykonawca opóźnia się z wykonaniem przedmiotu Umowy w terminie 14 dni od bezskutecznego wezwania Wykonawcy do wykonania przedmiotu Umowy;</w:t>
      </w:r>
    </w:p>
    <w:p w14:paraId="71D3283B" w14:textId="5F462095" w:rsidR="00F54909" w:rsidRPr="00F54909" w:rsidRDefault="00D40011" w:rsidP="00DD1D01">
      <w:pPr>
        <w:pStyle w:val="Akapitzlist"/>
        <w:ind w:left="714" w:hanging="357"/>
        <w:jc w:val="both"/>
        <w:rPr>
          <w:rFonts w:asciiTheme="minorHAnsi" w:hAnsiTheme="minorHAnsi" w:cstheme="minorHAnsi"/>
          <w:sz w:val="22"/>
          <w:szCs w:val="22"/>
        </w:rPr>
      </w:pPr>
      <w:r w:rsidRPr="00D40011">
        <w:rPr>
          <w:rFonts w:asciiTheme="minorHAnsi" w:hAnsiTheme="minorHAnsi" w:cstheme="minorHAnsi"/>
          <w:sz w:val="22"/>
          <w:szCs w:val="22"/>
        </w:rPr>
        <w:t>b) w przypadku opóźnienia w dostawie przedmiotu zamówienia odebranego w siedzibie Wykonawcy lub miejscu przez niego wskazanym po uprzednim wyznaczeniu Wykonawcy dodatkowego 14 dniowego terminu na dostarczenie przedmiotu umowy.</w:t>
      </w:r>
    </w:p>
    <w:p w14:paraId="00D57EEA" w14:textId="563AA8A8" w:rsidR="00EF659F" w:rsidRPr="00D40011" w:rsidRDefault="00D40011" w:rsidP="00097F41">
      <w:pPr>
        <w:pStyle w:val="Akapitzlist"/>
        <w:numPr>
          <w:ilvl w:val="0"/>
          <w:numId w:val="13"/>
        </w:numPr>
        <w:ind w:left="425" w:hanging="357"/>
        <w:jc w:val="both"/>
        <w:rPr>
          <w:rFonts w:ascii="Calibri" w:eastAsia="Calibri" w:hAnsi="Calibri" w:cs="Calibri"/>
          <w:color w:val="000000"/>
          <w:sz w:val="22"/>
          <w:szCs w:val="22"/>
        </w:rPr>
      </w:pPr>
      <w:r w:rsidRPr="00D40011">
        <w:rPr>
          <w:rFonts w:asciiTheme="minorHAnsi" w:hAnsiTheme="minorHAnsi" w:cstheme="minorHAnsi"/>
          <w:b/>
          <w:bCs/>
          <w:sz w:val="22"/>
          <w:szCs w:val="22"/>
        </w:rPr>
        <w:t xml:space="preserve">Zamawiający </w:t>
      </w:r>
      <w:r w:rsidR="00EF659F" w:rsidRPr="00D40011">
        <w:rPr>
          <w:rFonts w:ascii="Calibri" w:eastAsia="Calibri" w:hAnsi="Calibri" w:cs="Calibri"/>
          <w:color w:val="000000"/>
          <w:sz w:val="22"/>
          <w:szCs w:val="22"/>
        </w:rPr>
        <w:t>dopuszcza zmianę umowy w formie aneksu w przypadku:</w:t>
      </w:r>
    </w:p>
    <w:p w14:paraId="19727A27" w14:textId="77777777" w:rsidR="00EF659F" w:rsidRPr="00EF659F" w:rsidRDefault="00EF659F" w:rsidP="00DD1D01">
      <w:pPr>
        <w:numPr>
          <w:ilvl w:val="1"/>
          <w:numId w:val="9"/>
        </w:numPr>
        <w:suppressAutoHyphens w:val="0"/>
        <w:ind w:left="714" w:hanging="357"/>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7C4E4E9" w14:textId="77777777" w:rsidR="00EF659F" w:rsidRPr="00EF659F"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378EB392" w14:textId="77777777" w:rsidR="00EF659F" w:rsidRPr="00EF659F"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88BC000" w14:textId="2E45CD92" w:rsidR="00EF659F" w:rsidRPr="00773006"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773006">
        <w:rPr>
          <w:rFonts w:ascii="Calibri" w:eastAsia="Calibri" w:hAnsi="Calibri" w:cs="Calibri"/>
          <w:color w:val="000000"/>
          <w:sz w:val="22"/>
          <w:szCs w:val="22"/>
        </w:rPr>
        <w:t>Nastąpi zmiana Wytycznych w zakresie kwalifikowalności wydatków w ramach</w:t>
      </w:r>
      <w:r w:rsidR="00EA3E3C" w:rsidRPr="00773006">
        <w:rPr>
          <w:rFonts w:ascii="Calibri" w:eastAsia="Calibri" w:hAnsi="Calibri" w:cs="Calibri"/>
          <w:color w:val="000000"/>
          <w:sz w:val="22"/>
          <w:szCs w:val="22"/>
        </w:rPr>
        <w:t xml:space="preserve"> </w:t>
      </w:r>
      <w:r w:rsidR="00EA3E3C" w:rsidRPr="00773006">
        <w:rPr>
          <w:rFonts w:asciiTheme="minorHAnsi" w:hAnsiTheme="minorHAnsi" w:cstheme="minorHAnsi"/>
          <w:bCs/>
          <w:sz w:val="22"/>
          <w:szCs w:val="22"/>
        </w:rPr>
        <w:t>Fundusze Europejskie dla Śląskiego 2021-2027</w:t>
      </w:r>
      <w:r w:rsidRPr="00773006">
        <w:rPr>
          <w:rFonts w:ascii="Calibri" w:eastAsia="Calibri" w:hAnsi="Calibri" w:cs="Calibri"/>
          <w:color w:val="000000"/>
          <w:sz w:val="22"/>
          <w:szCs w:val="22"/>
        </w:rPr>
        <w:t>, obowiązująca dla zawartych umów i wymagająca zmiany Umowy zawartej z Wykonawcą.</w:t>
      </w:r>
    </w:p>
    <w:p w14:paraId="2451C9A5" w14:textId="77777777" w:rsidR="00EF659F" w:rsidRPr="00EF659F"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70B18C57" w14:textId="77777777" w:rsidR="00EF659F" w:rsidRPr="00EF659F"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6661D7CB" w14:textId="77777777" w:rsidR="00EF659F" w:rsidRPr="00EF659F"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52A0800E" w14:textId="77777777" w:rsidR="00EF659F" w:rsidRPr="00EF659F"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725D75D8" w14:textId="77777777" w:rsidR="00EF659F" w:rsidRPr="00EF659F"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Nastąpią okoliczności, których Zamawiający działając z należytą starannością nie mógł </w:t>
      </w:r>
      <w:r w:rsidRPr="00EF659F">
        <w:rPr>
          <w:rFonts w:ascii="Calibri" w:eastAsia="Calibri" w:hAnsi="Calibri" w:cs="Calibri"/>
          <w:color w:val="000000"/>
          <w:sz w:val="22"/>
          <w:szCs w:val="22"/>
        </w:rPr>
        <w:lastRenderedPageBreak/>
        <w:t>przewidzieć, a zmiana postanowień w Umowie nie prowadzi do zmiany charakteru Umowy lub w lepszy sposób zabezpieczy cele projektu.</w:t>
      </w:r>
    </w:p>
    <w:p w14:paraId="067EDABB" w14:textId="77777777" w:rsidR="00EF659F" w:rsidRPr="00EF659F"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4B99E3C4" w14:textId="03B41362" w:rsidR="00EF659F" w:rsidRPr="00EF659F"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w ramach projektu.</w:t>
      </w:r>
    </w:p>
    <w:p w14:paraId="10BDE7F9" w14:textId="2E585565" w:rsidR="000F686B"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wynikającej z ich przebiegu.</w:t>
      </w:r>
    </w:p>
    <w:p w14:paraId="087A597E" w14:textId="5A5F2FE9" w:rsidR="00EF659F" w:rsidRPr="000F686B" w:rsidRDefault="00EF659F" w:rsidP="00DD1D01">
      <w:pPr>
        <w:widowControl w:val="0"/>
        <w:numPr>
          <w:ilvl w:val="1"/>
          <w:numId w:val="9"/>
        </w:numPr>
        <w:suppressAutoHyphens w:val="0"/>
        <w:ind w:left="714" w:hanging="357"/>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p>
    <w:p w14:paraId="54C35F86" w14:textId="77777777" w:rsidR="00DE7873" w:rsidRDefault="00DE7873" w:rsidP="00765F7B">
      <w:pPr>
        <w:tabs>
          <w:tab w:val="left" w:pos="4380"/>
        </w:tabs>
        <w:ind w:right="510"/>
        <w:rPr>
          <w:rFonts w:asciiTheme="minorHAnsi" w:hAnsiTheme="minorHAnsi" w:cstheme="minorHAnsi"/>
          <w:b/>
          <w:sz w:val="22"/>
          <w:szCs w:val="22"/>
        </w:rPr>
      </w:pPr>
      <w:bookmarkStart w:id="2" w:name="_Toc354391754"/>
      <w:bookmarkStart w:id="3" w:name="_Toc384818350"/>
    </w:p>
    <w:p w14:paraId="7FB29857" w14:textId="0758E10E"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2"/>
      <w:bookmarkEnd w:id="3"/>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Default="00106904"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46740D9E" w14:textId="77777777" w:rsidR="00673D82" w:rsidRDefault="00CF69AB" w:rsidP="00313373">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16ECF925" w14:textId="253B6E5C" w:rsidR="002358A9" w:rsidRPr="00F519EB" w:rsidRDefault="006F770D" w:rsidP="00F519EB">
      <w:pPr>
        <w:numPr>
          <w:ilvl w:val="0"/>
          <w:numId w:val="4"/>
        </w:numPr>
        <w:tabs>
          <w:tab w:val="clear" w:pos="720"/>
          <w:tab w:val="left" w:pos="284"/>
        </w:tabs>
        <w:suppressAutoHyphens w:val="0"/>
        <w:ind w:left="0" w:firstLine="0"/>
        <w:jc w:val="both"/>
        <w:rPr>
          <w:rFonts w:asciiTheme="minorHAnsi" w:hAnsiTheme="minorHAnsi" w:cstheme="minorHAnsi"/>
          <w:sz w:val="22"/>
          <w:szCs w:val="22"/>
        </w:rPr>
      </w:pPr>
      <w:r w:rsidRPr="00673D82">
        <w:rPr>
          <w:rFonts w:asciiTheme="minorHAnsi" w:hAnsiTheme="minorHAnsi" w:cstheme="minorHAnsi"/>
          <w:sz w:val="22"/>
          <w:szCs w:val="22"/>
        </w:rPr>
        <w:t xml:space="preserve">Załącznik nr 4 </w:t>
      </w:r>
      <w:r w:rsidR="00673D82" w:rsidRPr="00673D82">
        <w:rPr>
          <w:rFonts w:asciiTheme="minorHAnsi" w:hAnsiTheme="minorHAnsi" w:cstheme="minorHAnsi"/>
          <w:sz w:val="22"/>
          <w:szCs w:val="22"/>
        </w:rPr>
        <w:t>Oświadczenie o braku podstaw do wykluczenia z postępowania</w:t>
      </w:r>
      <w:r w:rsidR="002358A9" w:rsidRPr="00F519EB">
        <w:rPr>
          <w:rFonts w:asciiTheme="minorHAnsi" w:hAnsiTheme="minorHAnsi" w:cstheme="minorHAnsi"/>
          <w:b/>
          <w:sz w:val="22"/>
          <w:szCs w:val="22"/>
        </w:rPr>
        <w:br w:type="page"/>
      </w:r>
    </w:p>
    <w:p w14:paraId="771588C5" w14:textId="5E91B581" w:rsidR="00673D82" w:rsidRDefault="00673D82" w:rsidP="00673D82">
      <w:pPr>
        <w:textAlignment w:val="top"/>
        <w:rPr>
          <w:rFonts w:asciiTheme="minorHAnsi" w:hAnsiTheme="minorHAnsi" w:cstheme="minorHAnsi"/>
          <w:sz w:val="22"/>
          <w:szCs w:val="22"/>
        </w:rPr>
      </w:pPr>
      <w:r w:rsidRPr="00673D82">
        <w:rPr>
          <w:rFonts w:asciiTheme="minorHAnsi" w:hAnsiTheme="minorHAnsi" w:cstheme="minorHAnsi"/>
          <w:b/>
          <w:sz w:val="22"/>
          <w:szCs w:val="22"/>
        </w:rPr>
        <w:lastRenderedPageBreak/>
        <w:t>Załącznik nr 1</w:t>
      </w:r>
      <w:r w:rsidRPr="00673D82">
        <w:rPr>
          <w:rFonts w:asciiTheme="minorHAnsi" w:hAnsiTheme="minorHAnsi" w:cstheme="minorHAnsi"/>
          <w:sz w:val="22"/>
          <w:szCs w:val="22"/>
        </w:rPr>
        <w:t xml:space="preserve"> Szczegółowy opis przedmiotu zamówienia</w:t>
      </w:r>
    </w:p>
    <w:p w14:paraId="102CDD4A" w14:textId="77777777" w:rsidR="00673D82" w:rsidRDefault="00673D82" w:rsidP="00B3591E">
      <w:pPr>
        <w:textAlignment w:val="top"/>
        <w:rPr>
          <w:rFonts w:asciiTheme="minorHAnsi" w:hAnsiTheme="minorHAnsi" w:cstheme="minorHAnsi"/>
          <w:b/>
          <w:sz w:val="22"/>
          <w:szCs w:val="22"/>
        </w:rPr>
      </w:pPr>
    </w:p>
    <w:p w14:paraId="7C170AA0" w14:textId="61953F0C"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4B49069C" w14:textId="46F4E869" w:rsidR="008E2E73" w:rsidRDefault="00F519EB" w:rsidP="00160533">
      <w:pPr>
        <w:suppressAutoHyphens w:val="0"/>
        <w:spacing w:after="120" w:line="276" w:lineRule="auto"/>
        <w:contextualSpacing/>
        <w:jc w:val="both"/>
        <w:rPr>
          <w:rFonts w:asciiTheme="minorHAnsi" w:hAnsiTheme="minorHAnsi" w:cstheme="minorHAnsi"/>
          <w:b/>
          <w:bCs/>
          <w:sz w:val="22"/>
          <w:szCs w:val="22"/>
        </w:rPr>
      </w:pPr>
      <w:r w:rsidRPr="00F519EB">
        <w:rPr>
          <w:rFonts w:asciiTheme="minorHAnsi" w:hAnsiTheme="minorHAnsi" w:cstheme="minorHAnsi"/>
          <w:b/>
          <w:bCs/>
          <w:sz w:val="22"/>
          <w:szCs w:val="22"/>
        </w:rPr>
        <w:t>Zakup, dostawa i montaż</w:t>
      </w:r>
      <w:r>
        <w:rPr>
          <w:rFonts w:asciiTheme="minorHAnsi" w:hAnsiTheme="minorHAnsi" w:cstheme="minorHAnsi"/>
          <w:b/>
          <w:bCs/>
          <w:sz w:val="22"/>
          <w:szCs w:val="22"/>
        </w:rPr>
        <w:t xml:space="preserve"> nowych</w:t>
      </w:r>
      <w:r w:rsidRPr="00F519EB">
        <w:rPr>
          <w:rFonts w:asciiTheme="minorHAnsi" w:hAnsiTheme="minorHAnsi" w:cstheme="minorHAnsi"/>
          <w:b/>
          <w:bCs/>
          <w:sz w:val="22"/>
          <w:szCs w:val="22"/>
        </w:rPr>
        <w:t xml:space="preserve"> torów do elementów sprężonych oraz zakup i dostawa </w:t>
      </w:r>
      <w:r>
        <w:rPr>
          <w:rFonts w:asciiTheme="minorHAnsi" w:hAnsiTheme="minorHAnsi" w:cstheme="minorHAnsi"/>
          <w:b/>
          <w:bCs/>
          <w:sz w:val="22"/>
          <w:szCs w:val="22"/>
        </w:rPr>
        <w:t xml:space="preserve">nowych </w:t>
      </w:r>
      <w:r w:rsidRPr="00F519EB">
        <w:rPr>
          <w:rFonts w:asciiTheme="minorHAnsi" w:hAnsiTheme="minorHAnsi" w:cstheme="minorHAnsi"/>
          <w:b/>
          <w:bCs/>
          <w:sz w:val="22"/>
          <w:szCs w:val="22"/>
        </w:rPr>
        <w:t>form do torów sprężających</w:t>
      </w:r>
      <w:r w:rsidR="008E2E73" w:rsidRPr="008E2E73">
        <w:rPr>
          <w:rFonts w:asciiTheme="minorHAnsi" w:hAnsiTheme="minorHAnsi" w:cstheme="minorHAnsi"/>
          <w:b/>
          <w:bCs/>
          <w:sz w:val="22"/>
          <w:szCs w:val="22"/>
        </w:rPr>
        <w:t>.</w:t>
      </w:r>
    </w:p>
    <w:p w14:paraId="4F8726C1" w14:textId="77777777" w:rsidR="00F519EB" w:rsidRDefault="00F519EB" w:rsidP="00160533">
      <w:pPr>
        <w:suppressAutoHyphens w:val="0"/>
        <w:spacing w:after="120" w:line="276" w:lineRule="auto"/>
        <w:contextualSpacing/>
        <w:jc w:val="both"/>
        <w:rPr>
          <w:rFonts w:asciiTheme="minorHAnsi" w:hAnsiTheme="minorHAnsi" w:cstheme="minorHAnsi"/>
          <w:b/>
          <w:bCs/>
          <w:sz w:val="22"/>
          <w:szCs w:val="22"/>
        </w:rPr>
      </w:pPr>
    </w:p>
    <w:p w14:paraId="3F39C424" w14:textId="00C86C94" w:rsidR="00F519EB" w:rsidRDefault="00F519EB" w:rsidP="00160533">
      <w:pPr>
        <w:suppressAutoHyphens w:val="0"/>
        <w:spacing w:after="120" w:line="276" w:lineRule="auto"/>
        <w:contextualSpacing/>
        <w:jc w:val="both"/>
        <w:rPr>
          <w:rFonts w:asciiTheme="minorHAnsi" w:hAnsiTheme="minorHAnsi" w:cstheme="minorHAnsi"/>
          <w:b/>
          <w:bCs/>
          <w:sz w:val="22"/>
          <w:szCs w:val="22"/>
        </w:rPr>
      </w:pPr>
      <w:r>
        <w:rPr>
          <w:rFonts w:asciiTheme="minorHAnsi" w:hAnsiTheme="minorHAnsi" w:cstheme="minorHAnsi"/>
          <w:b/>
          <w:bCs/>
          <w:sz w:val="22"/>
          <w:szCs w:val="22"/>
        </w:rPr>
        <w:t>Część I</w:t>
      </w:r>
    </w:p>
    <w:p w14:paraId="4B87520D" w14:textId="2A364D24" w:rsidR="00F519EB" w:rsidRPr="008E2E73" w:rsidRDefault="00F519EB" w:rsidP="00160533">
      <w:pPr>
        <w:suppressAutoHyphens w:val="0"/>
        <w:spacing w:after="120" w:line="276" w:lineRule="auto"/>
        <w:contextualSpacing/>
        <w:jc w:val="both"/>
        <w:rPr>
          <w:rFonts w:asciiTheme="minorHAnsi" w:hAnsiTheme="minorHAnsi" w:cstheme="minorHAnsi"/>
          <w:b/>
          <w:bCs/>
          <w:sz w:val="22"/>
          <w:szCs w:val="22"/>
        </w:rPr>
      </w:pPr>
      <w:r>
        <w:rPr>
          <w:rFonts w:asciiTheme="minorHAnsi" w:hAnsiTheme="minorHAnsi" w:cstheme="minorHAnsi"/>
          <w:b/>
          <w:bCs/>
          <w:sz w:val="22"/>
          <w:szCs w:val="22"/>
        </w:rPr>
        <w:t xml:space="preserve">Tory do elementów sprężonych </w:t>
      </w:r>
      <w:r w:rsidR="00C03A8D">
        <w:rPr>
          <w:rFonts w:asciiTheme="minorHAnsi" w:hAnsiTheme="minorHAnsi" w:cstheme="minorHAnsi"/>
          <w:b/>
          <w:bCs/>
          <w:sz w:val="22"/>
          <w:szCs w:val="22"/>
        </w:rPr>
        <w:t xml:space="preserve"> -</w:t>
      </w:r>
      <w:r w:rsidR="00FB3251">
        <w:rPr>
          <w:rFonts w:asciiTheme="minorHAnsi" w:hAnsiTheme="minorHAnsi" w:cstheme="minorHAnsi"/>
          <w:b/>
          <w:bCs/>
          <w:sz w:val="22"/>
          <w:szCs w:val="22"/>
        </w:rPr>
        <w:t xml:space="preserve">1 </w:t>
      </w:r>
      <w:r w:rsidR="00C03A8D">
        <w:rPr>
          <w:rFonts w:asciiTheme="minorHAnsi" w:hAnsiTheme="minorHAnsi" w:cstheme="minorHAnsi"/>
          <w:b/>
          <w:bCs/>
          <w:sz w:val="22"/>
          <w:szCs w:val="22"/>
        </w:rPr>
        <w:t xml:space="preserve"> </w:t>
      </w:r>
      <w:proofErr w:type="spellStart"/>
      <w:r w:rsidR="00C03A8D">
        <w:rPr>
          <w:rFonts w:asciiTheme="minorHAnsi" w:hAnsiTheme="minorHAnsi" w:cstheme="minorHAnsi"/>
          <w:b/>
          <w:bCs/>
          <w:sz w:val="22"/>
          <w:szCs w:val="22"/>
        </w:rPr>
        <w:t>kpl</w:t>
      </w:r>
      <w:proofErr w:type="spellEnd"/>
      <w:r w:rsidR="00C03A8D">
        <w:rPr>
          <w:rFonts w:asciiTheme="minorHAnsi" w:hAnsiTheme="minorHAnsi" w:cstheme="minorHAnsi"/>
          <w:b/>
          <w:bCs/>
          <w:sz w:val="22"/>
          <w:szCs w:val="22"/>
        </w:rPr>
        <w:t>.</w:t>
      </w:r>
    </w:p>
    <w:p w14:paraId="64F78C92" w14:textId="77777777" w:rsidR="00F519EB" w:rsidRPr="00F519EB" w:rsidRDefault="00F519EB" w:rsidP="00F519EB">
      <w:pPr>
        <w:suppressAutoHyphens w:val="0"/>
        <w:jc w:val="both"/>
        <w:rPr>
          <w:rFonts w:asciiTheme="minorHAnsi" w:hAnsiTheme="minorHAnsi" w:cstheme="minorHAnsi"/>
          <w:sz w:val="22"/>
          <w:szCs w:val="22"/>
        </w:rPr>
      </w:pPr>
      <w:r w:rsidRPr="00F519EB">
        <w:rPr>
          <w:rFonts w:asciiTheme="minorHAnsi" w:hAnsiTheme="minorHAnsi" w:cstheme="minorHAnsi"/>
          <w:sz w:val="22"/>
          <w:szCs w:val="22"/>
        </w:rPr>
        <w:t>Kluczowe parametry:</w:t>
      </w:r>
    </w:p>
    <w:p w14:paraId="07D8A7F7" w14:textId="09CD1344" w:rsidR="00F519EB" w:rsidRPr="00F519EB" w:rsidRDefault="00F519EB" w:rsidP="00F519EB">
      <w:pPr>
        <w:suppressAutoHyphens w:val="0"/>
        <w:jc w:val="both"/>
        <w:rPr>
          <w:rFonts w:asciiTheme="minorHAnsi" w:hAnsiTheme="minorHAnsi" w:cstheme="minorHAnsi"/>
          <w:sz w:val="22"/>
          <w:szCs w:val="22"/>
        </w:rPr>
      </w:pPr>
      <w:r w:rsidRPr="00F519EB">
        <w:rPr>
          <w:rFonts w:asciiTheme="minorHAnsi" w:hAnsiTheme="minorHAnsi" w:cstheme="minorHAnsi"/>
          <w:sz w:val="22"/>
          <w:szCs w:val="22"/>
        </w:rPr>
        <w:t>- wymiary</w:t>
      </w:r>
      <w:r w:rsidR="00FB3251">
        <w:rPr>
          <w:rFonts w:asciiTheme="minorHAnsi" w:hAnsiTheme="minorHAnsi" w:cstheme="minorHAnsi"/>
          <w:sz w:val="22"/>
          <w:szCs w:val="22"/>
        </w:rPr>
        <w:t xml:space="preserve"> 2 tory każdy</w:t>
      </w:r>
      <w:r w:rsidRPr="00F519EB">
        <w:rPr>
          <w:rFonts w:asciiTheme="minorHAnsi" w:hAnsiTheme="minorHAnsi" w:cstheme="minorHAnsi"/>
          <w:sz w:val="22"/>
          <w:szCs w:val="22"/>
        </w:rPr>
        <w:t xml:space="preserve"> 5</w:t>
      </w:r>
      <w:r w:rsidR="00C03A8D">
        <w:rPr>
          <w:rFonts w:asciiTheme="minorHAnsi" w:hAnsiTheme="minorHAnsi" w:cstheme="minorHAnsi"/>
          <w:sz w:val="22"/>
          <w:szCs w:val="22"/>
        </w:rPr>
        <w:t>1</w:t>
      </w:r>
      <w:r w:rsidRPr="00F519EB">
        <w:rPr>
          <w:rFonts w:asciiTheme="minorHAnsi" w:hAnsiTheme="minorHAnsi" w:cstheme="minorHAnsi"/>
          <w:sz w:val="22"/>
          <w:szCs w:val="22"/>
        </w:rPr>
        <w:t>x1,5 m</w:t>
      </w:r>
    </w:p>
    <w:p w14:paraId="6A73911E" w14:textId="76EA8367" w:rsidR="00B3591E" w:rsidRDefault="00F519EB" w:rsidP="00F519EB">
      <w:pPr>
        <w:suppressAutoHyphens w:val="0"/>
        <w:jc w:val="both"/>
        <w:rPr>
          <w:rFonts w:asciiTheme="minorHAnsi" w:hAnsiTheme="minorHAnsi" w:cstheme="minorHAnsi"/>
          <w:sz w:val="22"/>
          <w:szCs w:val="22"/>
        </w:rPr>
      </w:pPr>
      <w:r w:rsidRPr="00F519EB">
        <w:rPr>
          <w:rFonts w:asciiTheme="minorHAnsi" w:hAnsiTheme="minorHAnsi" w:cstheme="minorHAnsi"/>
          <w:sz w:val="22"/>
          <w:szCs w:val="22"/>
        </w:rPr>
        <w:t>- maksymalna siła naciągu 800t</w:t>
      </w:r>
      <w:r w:rsidR="007C0682">
        <w:rPr>
          <w:rFonts w:asciiTheme="minorHAnsi" w:hAnsiTheme="minorHAnsi" w:cstheme="minorHAnsi"/>
          <w:sz w:val="22"/>
          <w:szCs w:val="22"/>
        </w:rPr>
        <w:t>/240Tm</w:t>
      </w:r>
    </w:p>
    <w:p w14:paraId="7927B8CD" w14:textId="251DC036" w:rsidR="00D96496" w:rsidRDefault="00D96496"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w:t>
      </w:r>
      <w:r w:rsidR="00DB0D62">
        <w:rPr>
          <w:rFonts w:asciiTheme="minorHAnsi" w:hAnsiTheme="minorHAnsi" w:cstheme="minorHAnsi"/>
          <w:sz w:val="22"/>
          <w:szCs w:val="22"/>
        </w:rPr>
        <w:t xml:space="preserve">maksymalna szerokość </w:t>
      </w:r>
      <w:r w:rsidR="007925CC">
        <w:rPr>
          <w:rFonts w:asciiTheme="minorHAnsi" w:hAnsiTheme="minorHAnsi" w:cstheme="minorHAnsi"/>
          <w:sz w:val="22"/>
          <w:szCs w:val="22"/>
        </w:rPr>
        <w:t>elementu</w:t>
      </w:r>
      <w:r w:rsidR="00DB0D62">
        <w:rPr>
          <w:rFonts w:asciiTheme="minorHAnsi" w:hAnsiTheme="minorHAnsi" w:cstheme="minorHAnsi"/>
          <w:sz w:val="22"/>
          <w:szCs w:val="22"/>
        </w:rPr>
        <w:t xml:space="preserve"> wykonywanego na torach 100 cm</w:t>
      </w:r>
    </w:p>
    <w:p w14:paraId="325E2BCC" w14:textId="3AA65EBD" w:rsidR="00F519EB" w:rsidRDefault="00F519EB"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Pozostałe parametry:</w:t>
      </w:r>
    </w:p>
    <w:p w14:paraId="5C0E4E32" w14:textId="0344F8EF" w:rsidR="00861A64" w:rsidRDefault="00F519EB"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r w:rsidR="00580273">
        <w:rPr>
          <w:rFonts w:asciiTheme="minorHAnsi" w:hAnsiTheme="minorHAnsi" w:cstheme="minorHAnsi"/>
          <w:sz w:val="22"/>
          <w:szCs w:val="22"/>
        </w:rPr>
        <w:t>Wydajność dolnych cylindrów do rozprężania min. 400T</w:t>
      </w:r>
    </w:p>
    <w:p w14:paraId="26CBBEA7" w14:textId="77777777" w:rsidR="007A2A39" w:rsidRDefault="00580273"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wydajność górnych cylindrów do rozprężania min. 100T</w:t>
      </w:r>
    </w:p>
    <w:p w14:paraId="68DA0DD0" w14:textId="63A497E6" w:rsidR="00D23C6B" w:rsidRDefault="00D23C6B"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pompa hydrauliczna do obsługi cylindrów na liniach sprężonych</w:t>
      </w:r>
    </w:p>
    <w:p w14:paraId="6F0C11E2" w14:textId="7CF49787" w:rsidR="00F519EB" w:rsidRPr="00F519EB" w:rsidRDefault="007A2A39" w:rsidP="001608A4">
      <w:p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r w:rsidR="00B545E3" w:rsidRPr="00B545E3">
        <w:rPr>
          <w:rFonts w:asciiTheme="minorHAnsi" w:hAnsiTheme="minorHAnsi" w:cstheme="minorHAnsi"/>
          <w:sz w:val="22"/>
          <w:szCs w:val="22"/>
        </w:rPr>
        <w:t xml:space="preserve">1 x Automatyczny pojedynczy pistolet o sile 300 </w:t>
      </w:r>
      <w:proofErr w:type="spellStart"/>
      <w:r w:rsidR="00B545E3" w:rsidRPr="00B545E3">
        <w:rPr>
          <w:rFonts w:asciiTheme="minorHAnsi" w:hAnsiTheme="minorHAnsi" w:cstheme="minorHAnsi"/>
          <w:sz w:val="22"/>
          <w:szCs w:val="22"/>
        </w:rPr>
        <w:t>kN</w:t>
      </w:r>
      <w:proofErr w:type="spellEnd"/>
      <w:r w:rsidR="00B545E3" w:rsidRPr="00B545E3">
        <w:rPr>
          <w:rFonts w:asciiTheme="minorHAnsi" w:hAnsiTheme="minorHAnsi" w:cstheme="minorHAnsi"/>
          <w:sz w:val="22"/>
          <w:szCs w:val="22"/>
        </w:rPr>
        <w:t>, 400 mm</w:t>
      </w:r>
      <w:r w:rsidR="00D23C6B">
        <w:rPr>
          <w:rFonts w:asciiTheme="minorHAnsi" w:hAnsiTheme="minorHAnsi" w:cstheme="minorHAnsi"/>
          <w:sz w:val="22"/>
          <w:szCs w:val="22"/>
        </w:rPr>
        <w:t xml:space="preserve"> z pompą hydrauliczną</w:t>
      </w:r>
      <w:r w:rsidR="005B1AD6">
        <w:rPr>
          <w:rFonts w:asciiTheme="minorHAnsi" w:hAnsiTheme="minorHAnsi" w:cstheme="minorHAnsi"/>
          <w:sz w:val="22"/>
          <w:szCs w:val="22"/>
        </w:rPr>
        <w:t xml:space="preserve"> o wydajności min.</w:t>
      </w:r>
      <w:r w:rsidR="005B1AD6" w:rsidRPr="005B1AD6">
        <w:t xml:space="preserve"> </w:t>
      </w:r>
      <w:r w:rsidR="005B1AD6" w:rsidRPr="005B1AD6">
        <w:rPr>
          <w:rFonts w:asciiTheme="minorHAnsi" w:hAnsiTheme="minorHAnsi" w:cstheme="minorHAnsi"/>
          <w:sz w:val="22"/>
          <w:szCs w:val="22"/>
        </w:rPr>
        <w:t>8,4 l/min</w:t>
      </w:r>
      <w:r w:rsidR="005B1AD6">
        <w:rPr>
          <w:rFonts w:asciiTheme="minorHAnsi" w:hAnsiTheme="minorHAnsi" w:cstheme="minorHAnsi"/>
          <w:sz w:val="22"/>
          <w:szCs w:val="22"/>
        </w:rPr>
        <w:t xml:space="preserve"> oraz z jednostką do podwieszenia </w:t>
      </w:r>
      <w:r w:rsidR="006C51A2">
        <w:rPr>
          <w:rFonts w:asciiTheme="minorHAnsi" w:hAnsiTheme="minorHAnsi" w:cstheme="minorHAnsi"/>
          <w:sz w:val="22"/>
          <w:szCs w:val="22"/>
        </w:rPr>
        <w:t>pistoletu (</w:t>
      </w:r>
      <w:proofErr w:type="spellStart"/>
      <w:r w:rsidR="006C51A2">
        <w:rPr>
          <w:rFonts w:asciiTheme="minorHAnsi" w:hAnsiTheme="minorHAnsi" w:cstheme="minorHAnsi"/>
          <w:sz w:val="22"/>
          <w:szCs w:val="22"/>
        </w:rPr>
        <w:t>miniżuraw</w:t>
      </w:r>
      <w:proofErr w:type="spellEnd"/>
      <w:r w:rsidR="006C51A2">
        <w:rPr>
          <w:rFonts w:asciiTheme="minorHAnsi" w:hAnsiTheme="minorHAnsi" w:cstheme="minorHAnsi"/>
          <w:sz w:val="22"/>
          <w:szCs w:val="22"/>
        </w:rPr>
        <w:t>)</w:t>
      </w:r>
      <w:r w:rsidR="00F519EB">
        <w:rPr>
          <w:rFonts w:asciiTheme="minorHAnsi" w:hAnsiTheme="minorHAnsi" w:cstheme="minorHAnsi"/>
          <w:sz w:val="22"/>
          <w:szCs w:val="22"/>
        </w:rPr>
        <w:t xml:space="preserve">- </w:t>
      </w:r>
      <w:r w:rsidR="001608A4" w:rsidRPr="001608A4">
        <w:rPr>
          <w:rFonts w:asciiTheme="minorHAnsi" w:hAnsiTheme="minorHAnsi" w:cstheme="minorHAnsi"/>
          <w:sz w:val="22"/>
          <w:szCs w:val="22"/>
        </w:rPr>
        <w:t>1 x urządzenie do popychania strun wraz z wózkiem z elektryczną regulacją</w:t>
      </w:r>
      <w:r w:rsidR="001608A4">
        <w:rPr>
          <w:rFonts w:asciiTheme="minorHAnsi" w:hAnsiTheme="minorHAnsi" w:cstheme="minorHAnsi"/>
          <w:sz w:val="22"/>
          <w:szCs w:val="22"/>
        </w:rPr>
        <w:t xml:space="preserve"> </w:t>
      </w:r>
      <w:r w:rsidR="001608A4" w:rsidRPr="001608A4">
        <w:rPr>
          <w:rFonts w:asciiTheme="minorHAnsi" w:hAnsiTheme="minorHAnsi" w:cstheme="minorHAnsi"/>
          <w:sz w:val="22"/>
          <w:szCs w:val="22"/>
        </w:rPr>
        <w:t>pionową i sterowaniem radiowym</w:t>
      </w:r>
    </w:p>
    <w:p w14:paraId="340EAFA4" w14:textId="33B0291E" w:rsidR="00F519EB" w:rsidRPr="00F519EB" w:rsidRDefault="00F519EB"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r w:rsidRPr="00F519EB">
        <w:rPr>
          <w:rFonts w:asciiTheme="minorHAnsi" w:hAnsiTheme="minorHAnsi" w:cstheme="minorHAnsi"/>
          <w:sz w:val="22"/>
          <w:szCs w:val="22"/>
        </w:rPr>
        <w:t>Niezbędne oprzyrządowanie hydrauliczne</w:t>
      </w:r>
    </w:p>
    <w:p w14:paraId="4CB50505" w14:textId="3D85D40F" w:rsidR="00F519EB" w:rsidRPr="00F519EB" w:rsidRDefault="00F519EB"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r w:rsidRPr="00F519EB">
        <w:rPr>
          <w:rFonts w:asciiTheme="minorHAnsi" w:hAnsiTheme="minorHAnsi" w:cstheme="minorHAnsi"/>
          <w:sz w:val="22"/>
          <w:szCs w:val="22"/>
        </w:rPr>
        <w:t>Możliwość podłączenia źródła ciepła do podgrzewania linii.</w:t>
      </w:r>
    </w:p>
    <w:p w14:paraId="0BD57545" w14:textId="726ECDBF" w:rsidR="00F519EB" w:rsidRDefault="00F519EB"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r w:rsidRPr="00F519EB">
        <w:rPr>
          <w:rFonts w:asciiTheme="minorHAnsi" w:hAnsiTheme="minorHAnsi" w:cstheme="minorHAnsi"/>
          <w:sz w:val="22"/>
          <w:szCs w:val="22"/>
        </w:rPr>
        <w:t>Komplet pierścieni zabezpieczających</w:t>
      </w:r>
    </w:p>
    <w:p w14:paraId="47B83924" w14:textId="5220A107" w:rsidR="006C51A2" w:rsidRDefault="006C51A2"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- 200 kompletów uchwytów kotwicznych </w:t>
      </w:r>
      <w:r w:rsidR="00B33E6E">
        <w:rPr>
          <w:rFonts w:asciiTheme="minorHAnsi" w:hAnsiTheme="minorHAnsi" w:cstheme="minorHAnsi"/>
          <w:sz w:val="22"/>
          <w:szCs w:val="22"/>
        </w:rPr>
        <w:t>do lin 0,62”</w:t>
      </w:r>
    </w:p>
    <w:p w14:paraId="01726863" w14:textId="4055356A" w:rsidR="007E0BFF" w:rsidRDefault="00B33E6E"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xml:space="preserve">- </w:t>
      </w:r>
      <w:r w:rsidR="007E0BFF">
        <w:rPr>
          <w:rFonts w:asciiTheme="minorHAnsi" w:hAnsiTheme="minorHAnsi" w:cstheme="minorHAnsi"/>
          <w:sz w:val="22"/>
          <w:szCs w:val="22"/>
        </w:rPr>
        <w:t>akcesoria do naciągu takie jak: podpory, elem</w:t>
      </w:r>
      <w:r w:rsidR="007925CC">
        <w:rPr>
          <w:rFonts w:asciiTheme="minorHAnsi" w:hAnsiTheme="minorHAnsi" w:cstheme="minorHAnsi"/>
          <w:sz w:val="22"/>
          <w:szCs w:val="22"/>
        </w:rPr>
        <w:t>e</w:t>
      </w:r>
      <w:r w:rsidR="007E0BFF">
        <w:rPr>
          <w:rFonts w:asciiTheme="minorHAnsi" w:hAnsiTheme="minorHAnsi" w:cstheme="minorHAnsi"/>
          <w:sz w:val="22"/>
          <w:szCs w:val="22"/>
        </w:rPr>
        <w:t>nty pośrednie (sprężynki), środki smarujące</w:t>
      </w:r>
    </w:p>
    <w:p w14:paraId="7F3CD39A" w14:textId="3E9AFC50" w:rsidR="00CD52FA" w:rsidRDefault="00CD52FA"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system ogrzewania</w:t>
      </w:r>
      <w:r w:rsidR="003E04DE">
        <w:rPr>
          <w:rFonts w:asciiTheme="minorHAnsi" w:hAnsiTheme="minorHAnsi" w:cstheme="minorHAnsi"/>
          <w:sz w:val="22"/>
          <w:szCs w:val="22"/>
        </w:rPr>
        <w:t xml:space="preserve"> </w:t>
      </w:r>
      <w:r w:rsidR="00B22AE7">
        <w:rPr>
          <w:rFonts w:asciiTheme="minorHAnsi" w:hAnsiTheme="minorHAnsi" w:cstheme="minorHAnsi"/>
          <w:sz w:val="22"/>
          <w:szCs w:val="22"/>
        </w:rPr>
        <w:t>linii czynnikiem z sieci</w:t>
      </w:r>
      <w:r>
        <w:rPr>
          <w:rFonts w:asciiTheme="minorHAnsi" w:hAnsiTheme="minorHAnsi" w:cstheme="minorHAnsi"/>
          <w:sz w:val="22"/>
          <w:szCs w:val="22"/>
        </w:rPr>
        <w:t xml:space="preserve"> pod płytą dolną z podziałe</w:t>
      </w:r>
      <w:r w:rsidR="003E04DE">
        <w:rPr>
          <w:rFonts w:asciiTheme="minorHAnsi" w:hAnsiTheme="minorHAnsi" w:cstheme="minorHAnsi"/>
          <w:sz w:val="22"/>
          <w:szCs w:val="22"/>
        </w:rPr>
        <w:t>m</w:t>
      </w:r>
      <w:r>
        <w:rPr>
          <w:rFonts w:asciiTheme="minorHAnsi" w:hAnsiTheme="minorHAnsi" w:cstheme="minorHAnsi"/>
          <w:sz w:val="22"/>
          <w:szCs w:val="22"/>
        </w:rPr>
        <w:t xml:space="preserve"> na sekcje</w:t>
      </w:r>
    </w:p>
    <w:p w14:paraId="28C47BBA" w14:textId="07993A53" w:rsidR="00516E7A" w:rsidRPr="00F519EB" w:rsidRDefault="00516E7A" w:rsidP="00F519EB">
      <w:pPr>
        <w:suppressAutoHyphens w:val="0"/>
        <w:jc w:val="both"/>
        <w:rPr>
          <w:rFonts w:asciiTheme="minorHAnsi" w:hAnsiTheme="minorHAnsi" w:cstheme="minorHAnsi"/>
          <w:sz w:val="22"/>
          <w:szCs w:val="22"/>
        </w:rPr>
      </w:pPr>
      <w:r>
        <w:rPr>
          <w:rFonts w:asciiTheme="minorHAnsi" w:hAnsiTheme="minorHAnsi" w:cstheme="minorHAnsi"/>
          <w:sz w:val="22"/>
          <w:szCs w:val="22"/>
        </w:rPr>
        <w:t>- deklaracja zgodności CE</w:t>
      </w:r>
    </w:p>
    <w:p w14:paraId="17008E2B" w14:textId="77777777" w:rsidR="00F519EB" w:rsidRPr="00F519EB" w:rsidRDefault="00F519EB" w:rsidP="00F519EB">
      <w:pPr>
        <w:suppressAutoHyphens w:val="0"/>
        <w:jc w:val="both"/>
        <w:rPr>
          <w:rFonts w:asciiTheme="minorHAnsi" w:hAnsiTheme="minorHAnsi" w:cstheme="minorHAnsi"/>
          <w:sz w:val="22"/>
          <w:szCs w:val="22"/>
        </w:rPr>
      </w:pPr>
    </w:p>
    <w:p w14:paraId="0AB2643B" w14:textId="5131ABC8" w:rsidR="00F519EB" w:rsidRDefault="00F519EB" w:rsidP="00F519EB">
      <w:pPr>
        <w:suppressAutoHyphens w:val="0"/>
        <w:jc w:val="both"/>
        <w:rPr>
          <w:rFonts w:asciiTheme="minorHAnsi" w:hAnsiTheme="minorHAnsi" w:cstheme="minorHAnsi"/>
          <w:sz w:val="22"/>
          <w:szCs w:val="22"/>
        </w:rPr>
      </w:pPr>
      <w:r w:rsidRPr="00F519EB">
        <w:rPr>
          <w:rFonts w:asciiTheme="minorHAnsi" w:hAnsiTheme="minorHAnsi" w:cstheme="minorHAnsi"/>
          <w:sz w:val="22"/>
          <w:szCs w:val="22"/>
        </w:rPr>
        <w:t xml:space="preserve">Zakres: Projekt, produkcja, dostawa, montaż linii, </w:t>
      </w:r>
      <w:proofErr w:type="spellStart"/>
      <w:r w:rsidR="00385101">
        <w:rPr>
          <w:rFonts w:asciiTheme="minorHAnsi" w:hAnsiTheme="minorHAnsi" w:cstheme="minorHAnsi"/>
          <w:sz w:val="22"/>
          <w:szCs w:val="22"/>
        </w:rPr>
        <w:t>kotwienie</w:t>
      </w:r>
      <w:proofErr w:type="spellEnd"/>
      <w:r w:rsidR="00385101">
        <w:rPr>
          <w:rFonts w:asciiTheme="minorHAnsi" w:hAnsiTheme="minorHAnsi" w:cstheme="minorHAnsi"/>
          <w:sz w:val="22"/>
          <w:szCs w:val="22"/>
        </w:rPr>
        <w:t xml:space="preserve"> w gruncie/posadzce, </w:t>
      </w:r>
      <w:r w:rsidRPr="00F519EB">
        <w:rPr>
          <w:rFonts w:asciiTheme="minorHAnsi" w:hAnsiTheme="minorHAnsi" w:cstheme="minorHAnsi"/>
          <w:sz w:val="22"/>
          <w:szCs w:val="22"/>
        </w:rPr>
        <w:t xml:space="preserve">uruchomienie, szkolenie, asysta przy pierwszych elementach, doradztwo w zakresie </w:t>
      </w:r>
      <w:r>
        <w:rPr>
          <w:rFonts w:asciiTheme="minorHAnsi" w:hAnsiTheme="minorHAnsi" w:cstheme="minorHAnsi"/>
          <w:sz w:val="22"/>
          <w:szCs w:val="22"/>
        </w:rPr>
        <w:t xml:space="preserve"> </w:t>
      </w:r>
      <w:r w:rsidRPr="00F519EB">
        <w:rPr>
          <w:rFonts w:asciiTheme="minorHAnsi" w:hAnsiTheme="minorHAnsi" w:cstheme="minorHAnsi"/>
          <w:sz w:val="22"/>
          <w:szCs w:val="22"/>
        </w:rPr>
        <w:t>eksploatacji i doboru parametrów podczas użytkowania.</w:t>
      </w:r>
    </w:p>
    <w:p w14:paraId="79567B7F" w14:textId="77777777" w:rsidR="00F519EB" w:rsidRDefault="00F519EB" w:rsidP="00F519EB">
      <w:pPr>
        <w:suppressAutoHyphens w:val="0"/>
        <w:jc w:val="both"/>
        <w:rPr>
          <w:rFonts w:asciiTheme="minorHAnsi" w:hAnsiTheme="minorHAnsi" w:cstheme="minorHAnsi"/>
          <w:sz w:val="22"/>
          <w:szCs w:val="22"/>
        </w:rPr>
      </w:pPr>
    </w:p>
    <w:p w14:paraId="5C9E9E7E" w14:textId="75D3FEBB" w:rsidR="00F519EB" w:rsidRPr="00F519EB" w:rsidRDefault="00F519EB" w:rsidP="00F519EB">
      <w:pPr>
        <w:suppressAutoHyphens w:val="0"/>
        <w:jc w:val="both"/>
        <w:rPr>
          <w:rFonts w:asciiTheme="minorHAnsi" w:hAnsiTheme="minorHAnsi" w:cstheme="minorHAnsi"/>
          <w:sz w:val="22"/>
          <w:szCs w:val="22"/>
        </w:rPr>
      </w:pPr>
      <w:r w:rsidRPr="00F519EB">
        <w:rPr>
          <w:rFonts w:asciiTheme="minorHAnsi" w:hAnsiTheme="minorHAnsi" w:cstheme="minorHAnsi"/>
          <w:sz w:val="22"/>
          <w:szCs w:val="22"/>
        </w:rPr>
        <w:t>Prace montażowe obejmują: przygotowanie i wypoziomowanie podłoża, zamocowanie</w:t>
      </w:r>
      <w:r>
        <w:rPr>
          <w:rFonts w:asciiTheme="minorHAnsi" w:hAnsiTheme="minorHAnsi" w:cstheme="minorHAnsi"/>
          <w:sz w:val="22"/>
          <w:szCs w:val="22"/>
        </w:rPr>
        <w:t xml:space="preserve"> </w:t>
      </w:r>
      <w:r w:rsidRPr="00F519EB">
        <w:rPr>
          <w:rFonts w:asciiTheme="minorHAnsi" w:hAnsiTheme="minorHAnsi" w:cstheme="minorHAnsi"/>
          <w:sz w:val="22"/>
          <w:szCs w:val="22"/>
        </w:rPr>
        <w:t>torów do posadzki</w:t>
      </w:r>
      <w:r w:rsidR="00EE4AEE">
        <w:rPr>
          <w:rFonts w:asciiTheme="minorHAnsi" w:hAnsiTheme="minorHAnsi" w:cstheme="minorHAnsi"/>
          <w:sz w:val="22"/>
          <w:szCs w:val="22"/>
        </w:rPr>
        <w:t xml:space="preserve"> w tym wykonanie kotew</w:t>
      </w:r>
      <w:r w:rsidRPr="00F519EB">
        <w:rPr>
          <w:rFonts w:asciiTheme="minorHAnsi" w:hAnsiTheme="minorHAnsi" w:cstheme="minorHAnsi"/>
          <w:sz w:val="22"/>
          <w:szCs w:val="22"/>
        </w:rPr>
        <w:t>, instalację elementów mocujących, bloków oporowych do sprężania oraz wykonanie niezbędnych regulacji i testów technicznych.</w:t>
      </w:r>
    </w:p>
    <w:p w14:paraId="1735724A" w14:textId="59C8E985" w:rsidR="00F519EB" w:rsidRPr="009865E1" w:rsidRDefault="00F519EB" w:rsidP="00F519EB">
      <w:pPr>
        <w:suppressAutoHyphens w:val="0"/>
        <w:jc w:val="both"/>
        <w:rPr>
          <w:rFonts w:asciiTheme="minorHAnsi" w:hAnsiTheme="minorHAnsi" w:cstheme="minorHAnsi"/>
          <w:sz w:val="22"/>
          <w:szCs w:val="22"/>
        </w:rPr>
      </w:pPr>
    </w:p>
    <w:p w14:paraId="6AF9F90F" w14:textId="4F935C3E" w:rsidR="00851B64" w:rsidRDefault="009865E1" w:rsidP="00160533">
      <w:pPr>
        <w:suppressAutoHyphens w:val="0"/>
        <w:jc w:val="both"/>
        <w:rPr>
          <w:rFonts w:asciiTheme="minorHAnsi" w:hAnsiTheme="minorHAnsi" w:cstheme="minorHAnsi"/>
          <w:b/>
          <w:sz w:val="22"/>
          <w:szCs w:val="22"/>
        </w:rPr>
      </w:pPr>
      <w:r w:rsidRPr="009865E1">
        <w:rPr>
          <w:rFonts w:asciiTheme="minorHAnsi" w:hAnsiTheme="minorHAnsi" w:cstheme="minorHAnsi"/>
          <w:sz w:val="22"/>
          <w:szCs w:val="22"/>
        </w:rPr>
        <w:t xml:space="preserve">Ilość – 1 </w:t>
      </w:r>
      <w:r w:rsidR="00481BB5">
        <w:rPr>
          <w:rFonts w:asciiTheme="minorHAnsi" w:hAnsiTheme="minorHAnsi" w:cstheme="minorHAnsi"/>
          <w:sz w:val="22"/>
          <w:szCs w:val="22"/>
        </w:rPr>
        <w:t>zestaw</w:t>
      </w:r>
      <w:r>
        <w:rPr>
          <w:rFonts w:asciiTheme="minorHAnsi" w:hAnsiTheme="minorHAnsi" w:cstheme="minorHAnsi"/>
          <w:b/>
          <w:sz w:val="22"/>
          <w:szCs w:val="22"/>
        </w:rPr>
        <w:t xml:space="preserve"> </w:t>
      </w:r>
    </w:p>
    <w:p w14:paraId="5BD28716" w14:textId="77777777" w:rsidR="00F519EB" w:rsidRDefault="00F519EB" w:rsidP="00160533">
      <w:pPr>
        <w:suppressAutoHyphens w:val="0"/>
        <w:jc w:val="both"/>
        <w:rPr>
          <w:rFonts w:asciiTheme="minorHAnsi" w:hAnsiTheme="minorHAnsi" w:cstheme="minorHAnsi"/>
          <w:b/>
          <w:sz w:val="22"/>
          <w:szCs w:val="22"/>
        </w:rPr>
      </w:pPr>
    </w:p>
    <w:p w14:paraId="15D53DAA" w14:textId="3B08B141" w:rsidR="00F519EB" w:rsidRDefault="00F519EB" w:rsidP="00160533">
      <w:pPr>
        <w:suppressAutoHyphens w:val="0"/>
        <w:jc w:val="both"/>
        <w:rPr>
          <w:rFonts w:asciiTheme="minorHAnsi" w:hAnsiTheme="minorHAnsi" w:cstheme="minorHAnsi"/>
          <w:b/>
          <w:sz w:val="22"/>
          <w:szCs w:val="22"/>
        </w:rPr>
      </w:pPr>
      <w:r>
        <w:rPr>
          <w:rFonts w:asciiTheme="minorHAnsi" w:hAnsiTheme="minorHAnsi" w:cstheme="minorHAnsi"/>
          <w:b/>
          <w:sz w:val="22"/>
          <w:szCs w:val="22"/>
        </w:rPr>
        <w:t>Część II</w:t>
      </w:r>
    </w:p>
    <w:p w14:paraId="0209E01D" w14:textId="11B8E950" w:rsidR="00851B64" w:rsidRDefault="00F519EB" w:rsidP="00160533">
      <w:pPr>
        <w:suppressAutoHyphens w:val="0"/>
        <w:jc w:val="both"/>
        <w:rPr>
          <w:rFonts w:asciiTheme="minorHAnsi" w:hAnsiTheme="minorHAnsi" w:cstheme="minorHAnsi"/>
          <w:b/>
          <w:sz w:val="22"/>
          <w:szCs w:val="22"/>
        </w:rPr>
      </w:pPr>
      <w:r>
        <w:rPr>
          <w:rFonts w:asciiTheme="minorHAnsi" w:hAnsiTheme="minorHAnsi" w:cstheme="minorHAnsi"/>
          <w:b/>
          <w:sz w:val="22"/>
          <w:szCs w:val="22"/>
        </w:rPr>
        <w:t>F</w:t>
      </w:r>
      <w:r w:rsidRPr="00F519EB">
        <w:rPr>
          <w:rFonts w:asciiTheme="minorHAnsi" w:hAnsiTheme="minorHAnsi" w:cstheme="minorHAnsi"/>
          <w:b/>
          <w:sz w:val="22"/>
          <w:szCs w:val="22"/>
        </w:rPr>
        <w:t>orm</w:t>
      </w:r>
      <w:r>
        <w:rPr>
          <w:rFonts w:asciiTheme="minorHAnsi" w:hAnsiTheme="minorHAnsi" w:cstheme="minorHAnsi"/>
          <w:b/>
          <w:sz w:val="22"/>
          <w:szCs w:val="22"/>
        </w:rPr>
        <w:t>y</w:t>
      </w:r>
      <w:r w:rsidRPr="00F519EB">
        <w:rPr>
          <w:rFonts w:asciiTheme="minorHAnsi" w:hAnsiTheme="minorHAnsi" w:cstheme="minorHAnsi"/>
          <w:b/>
          <w:sz w:val="22"/>
          <w:szCs w:val="22"/>
        </w:rPr>
        <w:t xml:space="preserve"> do torów sprężających</w:t>
      </w:r>
      <w:r w:rsidR="00C03A8D">
        <w:rPr>
          <w:rFonts w:asciiTheme="minorHAnsi" w:hAnsiTheme="minorHAnsi" w:cstheme="minorHAnsi"/>
          <w:b/>
          <w:sz w:val="22"/>
          <w:szCs w:val="22"/>
        </w:rPr>
        <w:t xml:space="preserve"> – </w:t>
      </w:r>
      <w:r w:rsidR="00283018">
        <w:rPr>
          <w:rFonts w:asciiTheme="minorHAnsi" w:hAnsiTheme="minorHAnsi" w:cstheme="minorHAnsi"/>
          <w:b/>
          <w:sz w:val="22"/>
          <w:szCs w:val="22"/>
        </w:rPr>
        <w:t>1</w:t>
      </w:r>
      <w:r w:rsidR="00C03A8D">
        <w:rPr>
          <w:rFonts w:asciiTheme="minorHAnsi" w:hAnsiTheme="minorHAnsi" w:cstheme="minorHAnsi"/>
          <w:b/>
          <w:sz w:val="22"/>
          <w:szCs w:val="22"/>
        </w:rPr>
        <w:t xml:space="preserve"> </w:t>
      </w:r>
      <w:proofErr w:type="spellStart"/>
      <w:r w:rsidR="00C03A8D">
        <w:rPr>
          <w:rFonts w:asciiTheme="minorHAnsi" w:hAnsiTheme="minorHAnsi" w:cstheme="minorHAnsi"/>
          <w:b/>
          <w:sz w:val="22"/>
          <w:szCs w:val="22"/>
        </w:rPr>
        <w:t>kpl</w:t>
      </w:r>
      <w:proofErr w:type="spellEnd"/>
      <w:r w:rsidR="00C03A8D">
        <w:rPr>
          <w:rFonts w:asciiTheme="minorHAnsi" w:hAnsiTheme="minorHAnsi" w:cstheme="minorHAnsi"/>
          <w:b/>
          <w:sz w:val="22"/>
          <w:szCs w:val="22"/>
        </w:rPr>
        <w:t>.</w:t>
      </w:r>
    </w:p>
    <w:p w14:paraId="723A8688" w14:textId="77777777" w:rsidR="00F519EB" w:rsidRDefault="00F519EB" w:rsidP="00F519EB">
      <w:pPr>
        <w:suppressAutoHyphens w:val="0"/>
        <w:jc w:val="both"/>
        <w:rPr>
          <w:rFonts w:asciiTheme="minorHAnsi" w:hAnsiTheme="minorHAnsi" w:cstheme="minorHAnsi"/>
          <w:bCs/>
          <w:sz w:val="22"/>
          <w:szCs w:val="22"/>
        </w:rPr>
      </w:pPr>
      <w:r>
        <w:rPr>
          <w:rFonts w:asciiTheme="minorHAnsi" w:hAnsiTheme="minorHAnsi" w:cstheme="minorHAnsi"/>
          <w:bCs/>
          <w:sz w:val="22"/>
          <w:szCs w:val="22"/>
        </w:rPr>
        <w:t>Kluczowe parametry:</w:t>
      </w:r>
    </w:p>
    <w:p w14:paraId="085F9451" w14:textId="720D2C7E" w:rsidR="00F519EB" w:rsidRDefault="00F519EB" w:rsidP="00F519EB">
      <w:pPr>
        <w:suppressAutoHyphens w:val="0"/>
        <w:jc w:val="both"/>
        <w:rPr>
          <w:rFonts w:asciiTheme="minorHAnsi" w:hAnsiTheme="minorHAnsi" w:cstheme="minorHAnsi"/>
          <w:bCs/>
          <w:sz w:val="22"/>
          <w:szCs w:val="22"/>
        </w:rPr>
      </w:pPr>
      <w:r>
        <w:rPr>
          <w:rFonts w:asciiTheme="minorHAnsi" w:hAnsiTheme="minorHAnsi" w:cstheme="minorHAnsi"/>
          <w:bCs/>
          <w:sz w:val="22"/>
          <w:szCs w:val="22"/>
        </w:rPr>
        <w:t>- materiał: stal</w:t>
      </w:r>
    </w:p>
    <w:p w14:paraId="737EAC5A" w14:textId="77777777" w:rsidR="00F519EB" w:rsidRDefault="00F519EB" w:rsidP="00F519EB">
      <w:pPr>
        <w:suppressAutoHyphens w:val="0"/>
        <w:jc w:val="both"/>
        <w:rPr>
          <w:rFonts w:asciiTheme="minorHAnsi" w:hAnsiTheme="minorHAnsi" w:cstheme="minorHAnsi"/>
          <w:b/>
          <w:sz w:val="22"/>
          <w:szCs w:val="22"/>
        </w:rPr>
      </w:pPr>
      <w:r>
        <w:rPr>
          <w:rFonts w:asciiTheme="minorHAnsi" w:hAnsiTheme="minorHAnsi" w:cstheme="minorHAnsi"/>
          <w:bCs/>
          <w:sz w:val="22"/>
          <w:szCs w:val="22"/>
        </w:rPr>
        <w:t xml:space="preserve">- kompatybilne z torami powyżej i </w:t>
      </w:r>
      <w:r w:rsidRPr="00F519EB">
        <w:rPr>
          <w:rFonts w:asciiTheme="minorHAnsi" w:hAnsiTheme="minorHAnsi" w:cstheme="minorHAnsi"/>
          <w:bCs/>
          <w:sz w:val="22"/>
          <w:szCs w:val="22"/>
        </w:rPr>
        <w:t xml:space="preserve">betonem </w:t>
      </w:r>
      <w:proofErr w:type="spellStart"/>
      <w:r w:rsidRPr="00F519EB">
        <w:rPr>
          <w:rFonts w:asciiTheme="minorHAnsi" w:hAnsiTheme="minorHAnsi" w:cstheme="minorHAnsi"/>
          <w:bCs/>
          <w:sz w:val="22"/>
          <w:szCs w:val="22"/>
        </w:rPr>
        <w:t>samozagęszczalnym</w:t>
      </w:r>
      <w:proofErr w:type="spellEnd"/>
      <w:r w:rsidRPr="00F519EB">
        <w:rPr>
          <w:rFonts w:asciiTheme="minorHAnsi" w:hAnsiTheme="minorHAnsi" w:cstheme="minorHAnsi"/>
          <w:bCs/>
          <w:sz w:val="22"/>
          <w:szCs w:val="22"/>
        </w:rPr>
        <w:t xml:space="preserve"> (SCC)</w:t>
      </w:r>
    </w:p>
    <w:p w14:paraId="10471BF6" w14:textId="77777777" w:rsidR="00F519EB" w:rsidRPr="00F519EB" w:rsidRDefault="00F519EB" w:rsidP="00F519EB">
      <w:pPr>
        <w:suppressAutoHyphens w:val="0"/>
        <w:jc w:val="both"/>
        <w:rPr>
          <w:rFonts w:asciiTheme="minorHAnsi" w:hAnsiTheme="minorHAnsi" w:cstheme="minorHAnsi"/>
          <w:bCs/>
          <w:sz w:val="22"/>
          <w:szCs w:val="22"/>
        </w:rPr>
      </w:pPr>
      <w:r w:rsidRPr="00F519EB">
        <w:rPr>
          <w:rFonts w:asciiTheme="minorHAnsi" w:hAnsiTheme="minorHAnsi" w:cstheme="minorHAnsi"/>
          <w:bCs/>
          <w:sz w:val="22"/>
          <w:szCs w:val="22"/>
        </w:rPr>
        <w:t xml:space="preserve">- systemy regulacji geometrii i zabezpieczeń przed wyciekami mieszanki </w:t>
      </w:r>
    </w:p>
    <w:p w14:paraId="37A31BB3" w14:textId="44404868" w:rsidR="00F519EB" w:rsidRPr="00F519EB" w:rsidRDefault="00F519EB" w:rsidP="00F519EB">
      <w:pPr>
        <w:suppressAutoHyphens w:val="0"/>
        <w:jc w:val="both"/>
        <w:rPr>
          <w:rFonts w:asciiTheme="minorHAnsi" w:hAnsiTheme="minorHAnsi" w:cstheme="minorHAnsi"/>
          <w:bCs/>
          <w:sz w:val="22"/>
          <w:szCs w:val="22"/>
        </w:rPr>
      </w:pPr>
      <w:r w:rsidRPr="00F519EB">
        <w:rPr>
          <w:rFonts w:asciiTheme="minorHAnsi" w:hAnsiTheme="minorHAnsi" w:cstheme="minorHAnsi"/>
          <w:bCs/>
          <w:sz w:val="22"/>
          <w:szCs w:val="22"/>
        </w:rPr>
        <w:t>- elementy umożliwiające szybki montaż i demontaż.</w:t>
      </w:r>
    </w:p>
    <w:p w14:paraId="464C2B20" w14:textId="77777777" w:rsidR="00F519EB" w:rsidRPr="00F519EB" w:rsidRDefault="00F519EB" w:rsidP="00F519EB">
      <w:pPr>
        <w:suppressAutoHyphens w:val="0"/>
        <w:jc w:val="both"/>
        <w:rPr>
          <w:rFonts w:asciiTheme="minorHAnsi" w:hAnsiTheme="minorHAnsi" w:cstheme="minorHAnsi"/>
          <w:bCs/>
          <w:sz w:val="22"/>
          <w:szCs w:val="22"/>
        </w:rPr>
      </w:pPr>
      <w:r w:rsidRPr="00F519EB">
        <w:rPr>
          <w:rFonts w:asciiTheme="minorHAnsi" w:hAnsiTheme="minorHAnsi" w:cstheme="minorHAnsi"/>
          <w:bCs/>
          <w:sz w:val="22"/>
          <w:szCs w:val="22"/>
        </w:rPr>
        <w:t>Parametry techniczne:</w:t>
      </w:r>
    </w:p>
    <w:p w14:paraId="4A6BD682" w14:textId="403D4C74" w:rsidR="00283018" w:rsidRDefault="00283018" w:rsidP="00F519EB">
      <w:pPr>
        <w:suppressAutoHyphens w:val="0"/>
        <w:jc w:val="both"/>
        <w:rPr>
          <w:rFonts w:asciiTheme="minorHAnsi" w:hAnsiTheme="minorHAnsi" w:cstheme="minorHAnsi"/>
          <w:bCs/>
          <w:sz w:val="22"/>
          <w:szCs w:val="22"/>
        </w:rPr>
      </w:pPr>
      <w:r>
        <w:rPr>
          <w:rFonts w:asciiTheme="minorHAnsi" w:hAnsiTheme="minorHAnsi" w:cstheme="minorHAnsi"/>
          <w:bCs/>
          <w:sz w:val="22"/>
          <w:szCs w:val="22"/>
        </w:rPr>
        <w:t>- formy muszą dawać możliwość wyprodukowania dźwigarów I oraz IV (belki delta i belki równoległe) oraz belek sprężonych</w:t>
      </w:r>
      <w:r w:rsidR="004B35AA">
        <w:rPr>
          <w:rFonts w:asciiTheme="minorHAnsi" w:hAnsiTheme="minorHAnsi" w:cstheme="minorHAnsi"/>
          <w:bCs/>
          <w:sz w:val="22"/>
          <w:szCs w:val="22"/>
        </w:rPr>
        <w:t xml:space="preserve"> prostopadłościennych </w:t>
      </w:r>
    </w:p>
    <w:p w14:paraId="154CBF2F" w14:textId="5C086DDE" w:rsidR="00283018" w:rsidRDefault="00283018" w:rsidP="00F519EB">
      <w:pPr>
        <w:suppressAutoHyphens w:val="0"/>
        <w:jc w:val="both"/>
        <w:rPr>
          <w:rFonts w:asciiTheme="minorHAnsi" w:hAnsiTheme="minorHAnsi" w:cstheme="minorHAnsi"/>
          <w:bCs/>
          <w:sz w:val="22"/>
          <w:szCs w:val="22"/>
        </w:rPr>
      </w:pPr>
      <w:r>
        <w:rPr>
          <w:rFonts w:asciiTheme="minorHAnsi" w:hAnsiTheme="minorHAnsi" w:cstheme="minorHAnsi"/>
          <w:bCs/>
          <w:sz w:val="22"/>
          <w:szCs w:val="22"/>
        </w:rPr>
        <w:t>- szerokość produkowanego elementu do 1m</w:t>
      </w:r>
    </w:p>
    <w:p w14:paraId="731F34E0" w14:textId="2F0ADC52" w:rsidR="00F519EB" w:rsidRPr="00F519EB" w:rsidRDefault="00F519EB" w:rsidP="00F519EB">
      <w:pPr>
        <w:suppressAutoHyphens w:val="0"/>
        <w:jc w:val="both"/>
        <w:rPr>
          <w:rFonts w:asciiTheme="minorHAnsi" w:hAnsiTheme="minorHAnsi" w:cstheme="minorHAnsi"/>
          <w:bCs/>
          <w:sz w:val="22"/>
          <w:szCs w:val="22"/>
        </w:rPr>
      </w:pPr>
      <w:r w:rsidRPr="00F519EB">
        <w:rPr>
          <w:rFonts w:asciiTheme="minorHAnsi" w:hAnsiTheme="minorHAnsi" w:cstheme="minorHAnsi"/>
          <w:bCs/>
          <w:sz w:val="22"/>
          <w:szCs w:val="22"/>
        </w:rPr>
        <w:t xml:space="preserve">- długość </w:t>
      </w:r>
      <w:r w:rsidR="00283018">
        <w:rPr>
          <w:rFonts w:asciiTheme="minorHAnsi" w:hAnsiTheme="minorHAnsi" w:cstheme="minorHAnsi"/>
          <w:bCs/>
          <w:sz w:val="22"/>
          <w:szCs w:val="22"/>
        </w:rPr>
        <w:t xml:space="preserve">produkowanego elementu od 12 </w:t>
      </w:r>
      <w:r w:rsidRPr="00F519EB">
        <w:rPr>
          <w:rFonts w:asciiTheme="minorHAnsi" w:hAnsiTheme="minorHAnsi" w:cstheme="minorHAnsi"/>
          <w:bCs/>
          <w:sz w:val="22"/>
          <w:szCs w:val="22"/>
        </w:rPr>
        <w:t>do 24m</w:t>
      </w:r>
      <w:r w:rsidR="004A629A">
        <w:rPr>
          <w:rFonts w:asciiTheme="minorHAnsi" w:hAnsiTheme="minorHAnsi" w:cstheme="minorHAnsi"/>
          <w:bCs/>
          <w:sz w:val="22"/>
          <w:szCs w:val="22"/>
        </w:rPr>
        <w:t xml:space="preserve"> oraz po złożeniu 2 kompletów form do 36m.</w:t>
      </w:r>
    </w:p>
    <w:p w14:paraId="16BF7AEC" w14:textId="74F0B7D2" w:rsidR="00F519EB" w:rsidRDefault="00F519EB" w:rsidP="00F519EB">
      <w:pPr>
        <w:suppressAutoHyphens w:val="0"/>
        <w:jc w:val="both"/>
        <w:rPr>
          <w:rFonts w:asciiTheme="minorHAnsi" w:hAnsiTheme="minorHAnsi" w:cstheme="minorHAnsi"/>
          <w:b/>
          <w:sz w:val="22"/>
          <w:szCs w:val="22"/>
        </w:rPr>
      </w:pPr>
      <w:r w:rsidRPr="00F519EB">
        <w:rPr>
          <w:rFonts w:asciiTheme="minorHAnsi" w:hAnsiTheme="minorHAnsi" w:cstheme="minorHAnsi"/>
          <w:bCs/>
          <w:sz w:val="22"/>
          <w:szCs w:val="22"/>
        </w:rPr>
        <w:lastRenderedPageBreak/>
        <w:t>- formy dwustronne i modułowe</w:t>
      </w:r>
      <w:r w:rsidRPr="00F519EB">
        <w:rPr>
          <w:rFonts w:asciiTheme="minorHAnsi" w:hAnsiTheme="minorHAnsi" w:cstheme="minorHAnsi"/>
          <w:b/>
          <w:sz w:val="22"/>
          <w:szCs w:val="22"/>
        </w:rPr>
        <w:t xml:space="preserve"> </w:t>
      </w:r>
    </w:p>
    <w:p w14:paraId="51C8DD3D" w14:textId="46EE2E51" w:rsidR="00283018" w:rsidRPr="00CC3D57" w:rsidRDefault="00283018" w:rsidP="00F519EB">
      <w:pPr>
        <w:suppressAutoHyphens w:val="0"/>
        <w:jc w:val="both"/>
        <w:rPr>
          <w:rFonts w:asciiTheme="minorHAnsi" w:hAnsiTheme="minorHAnsi" w:cstheme="minorHAnsi"/>
          <w:bCs/>
          <w:sz w:val="22"/>
          <w:szCs w:val="22"/>
        </w:rPr>
      </w:pPr>
      <w:r w:rsidRPr="00CC3D57">
        <w:rPr>
          <w:rFonts w:asciiTheme="minorHAnsi" w:hAnsiTheme="minorHAnsi" w:cstheme="minorHAnsi"/>
          <w:bCs/>
          <w:sz w:val="22"/>
          <w:szCs w:val="22"/>
        </w:rPr>
        <w:t xml:space="preserve">- możliwość łączenia form </w:t>
      </w:r>
    </w:p>
    <w:p w14:paraId="3A73BF67" w14:textId="214769AB" w:rsidR="00283018" w:rsidRPr="00CC3D57" w:rsidRDefault="00283018" w:rsidP="00F519EB">
      <w:pPr>
        <w:suppressAutoHyphens w:val="0"/>
        <w:jc w:val="both"/>
        <w:rPr>
          <w:rFonts w:asciiTheme="minorHAnsi" w:hAnsiTheme="minorHAnsi" w:cstheme="minorHAnsi"/>
          <w:bCs/>
          <w:sz w:val="22"/>
          <w:szCs w:val="22"/>
        </w:rPr>
      </w:pPr>
      <w:r w:rsidRPr="00CC3D57">
        <w:rPr>
          <w:rFonts w:asciiTheme="minorHAnsi" w:hAnsiTheme="minorHAnsi" w:cstheme="minorHAnsi"/>
          <w:bCs/>
          <w:sz w:val="22"/>
          <w:szCs w:val="22"/>
        </w:rPr>
        <w:t>- możliwość regulacji kąta górnej stopki w zakresie 0-6 st.</w:t>
      </w:r>
    </w:p>
    <w:p w14:paraId="4BAD7F31" w14:textId="736E9D59" w:rsidR="00283018" w:rsidRPr="00CC3D57" w:rsidRDefault="00283018" w:rsidP="00F519EB">
      <w:pPr>
        <w:suppressAutoHyphens w:val="0"/>
        <w:jc w:val="both"/>
        <w:rPr>
          <w:rFonts w:asciiTheme="minorHAnsi" w:hAnsiTheme="minorHAnsi" w:cstheme="minorHAnsi"/>
          <w:bCs/>
          <w:sz w:val="22"/>
          <w:szCs w:val="22"/>
        </w:rPr>
      </w:pPr>
      <w:r w:rsidRPr="00CC3D57">
        <w:rPr>
          <w:rFonts w:asciiTheme="minorHAnsi" w:hAnsiTheme="minorHAnsi" w:cstheme="minorHAnsi"/>
          <w:bCs/>
          <w:sz w:val="22"/>
          <w:szCs w:val="22"/>
        </w:rPr>
        <w:t xml:space="preserve">- </w:t>
      </w:r>
      <w:r w:rsidR="002138AD">
        <w:rPr>
          <w:rFonts w:asciiTheme="minorHAnsi" w:hAnsiTheme="minorHAnsi" w:cstheme="minorHAnsi"/>
          <w:bCs/>
          <w:sz w:val="22"/>
          <w:szCs w:val="22"/>
        </w:rPr>
        <w:t>możliwość</w:t>
      </w:r>
      <w:r w:rsidR="004A629A">
        <w:rPr>
          <w:rFonts w:asciiTheme="minorHAnsi" w:hAnsiTheme="minorHAnsi" w:cstheme="minorHAnsi"/>
          <w:bCs/>
          <w:sz w:val="22"/>
          <w:szCs w:val="22"/>
        </w:rPr>
        <w:t xml:space="preserve"> regulacji </w:t>
      </w:r>
      <w:r w:rsidR="002138AD">
        <w:rPr>
          <w:rFonts w:asciiTheme="minorHAnsi" w:hAnsiTheme="minorHAnsi" w:cstheme="minorHAnsi"/>
          <w:bCs/>
          <w:sz w:val="22"/>
          <w:szCs w:val="22"/>
        </w:rPr>
        <w:t>wysokości dolnej stopki i górnego poszerzenia w zakresie 100-250mm</w:t>
      </w:r>
    </w:p>
    <w:p w14:paraId="60A49561" w14:textId="77777777" w:rsidR="00F519EB" w:rsidRPr="00481BB5" w:rsidRDefault="00F519EB" w:rsidP="00F519EB">
      <w:pPr>
        <w:suppressAutoHyphens w:val="0"/>
        <w:jc w:val="both"/>
        <w:rPr>
          <w:rFonts w:asciiTheme="minorHAnsi" w:hAnsiTheme="minorHAnsi" w:cstheme="minorHAnsi"/>
          <w:bCs/>
          <w:sz w:val="22"/>
          <w:szCs w:val="22"/>
        </w:rPr>
      </w:pPr>
      <w:r w:rsidRPr="00481BB5">
        <w:rPr>
          <w:rFonts w:asciiTheme="minorHAnsi" w:hAnsiTheme="minorHAnsi" w:cstheme="minorHAnsi"/>
          <w:bCs/>
          <w:sz w:val="22"/>
          <w:szCs w:val="22"/>
        </w:rPr>
        <w:t>Przeznaczenie:</w:t>
      </w:r>
    </w:p>
    <w:p w14:paraId="10E22243" w14:textId="7E70C0D3" w:rsidR="003D68F1" w:rsidRPr="00481BB5" w:rsidRDefault="00481BB5" w:rsidP="00481BB5">
      <w:pPr>
        <w:suppressAutoHyphens w:val="0"/>
        <w:jc w:val="both"/>
        <w:rPr>
          <w:rFonts w:asciiTheme="minorHAnsi" w:hAnsiTheme="minorHAnsi" w:cstheme="minorHAnsi"/>
          <w:bCs/>
          <w:sz w:val="22"/>
          <w:szCs w:val="22"/>
        </w:rPr>
      </w:pPr>
      <w:r w:rsidRPr="00481BB5">
        <w:rPr>
          <w:rFonts w:asciiTheme="minorHAnsi" w:hAnsiTheme="minorHAnsi" w:cstheme="minorHAnsi"/>
          <w:bCs/>
          <w:sz w:val="22"/>
          <w:szCs w:val="22"/>
        </w:rPr>
        <w:t xml:space="preserve">- do produkcji dźwigarów I oraz IV o długości od 12m do </w:t>
      </w:r>
      <w:r w:rsidR="00C03A8D">
        <w:rPr>
          <w:rFonts w:asciiTheme="minorHAnsi" w:hAnsiTheme="minorHAnsi" w:cstheme="minorHAnsi"/>
          <w:bCs/>
          <w:sz w:val="22"/>
          <w:szCs w:val="22"/>
        </w:rPr>
        <w:t>24</w:t>
      </w:r>
      <w:r w:rsidRPr="00481BB5">
        <w:rPr>
          <w:rFonts w:asciiTheme="minorHAnsi" w:hAnsiTheme="minorHAnsi" w:cstheme="minorHAnsi"/>
          <w:bCs/>
          <w:sz w:val="22"/>
          <w:szCs w:val="22"/>
        </w:rPr>
        <w:t xml:space="preserve"> m</w:t>
      </w:r>
      <w:r w:rsidR="00283018">
        <w:rPr>
          <w:rFonts w:asciiTheme="minorHAnsi" w:hAnsiTheme="minorHAnsi" w:cstheme="minorHAnsi"/>
          <w:bCs/>
          <w:sz w:val="22"/>
          <w:szCs w:val="22"/>
        </w:rPr>
        <w:t xml:space="preserve">, szerokości 1000mm </w:t>
      </w:r>
      <w:r w:rsidRPr="00481BB5">
        <w:rPr>
          <w:rFonts w:asciiTheme="minorHAnsi" w:hAnsiTheme="minorHAnsi" w:cstheme="minorHAnsi"/>
          <w:bCs/>
          <w:sz w:val="22"/>
          <w:szCs w:val="22"/>
        </w:rPr>
        <w:t>wysokości do 1500 mm kompatybilny z linią do el. Sprężonych z cz. I – 1 zestaw.</w:t>
      </w:r>
      <w:r w:rsidR="00FC3E15">
        <w:rPr>
          <w:rFonts w:asciiTheme="minorHAnsi" w:hAnsiTheme="minorHAnsi" w:cstheme="minorHAnsi"/>
          <w:bCs/>
          <w:sz w:val="22"/>
          <w:szCs w:val="22"/>
        </w:rPr>
        <w:t xml:space="preserve"> Kompatybilność form z liniami sprężonymi ma polegać m. in. Na możliwości szybkiego i systemowego sposobu mocowania i demontażu oraz na </w:t>
      </w:r>
      <w:r w:rsidR="003D68F1">
        <w:rPr>
          <w:rFonts w:asciiTheme="minorHAnsi" w:hAnsiTheme="minorHAnsi" w:cstheme="minorHAnsi"/>
          <w:bCs/>
          <w:sz w:val="22"/>
          <w:szCs w:val="22"/>
        </w:rPr>
        <w:t>możliwości wykonania elementów różnej szerokości bez konieczności przerabiania stołów i form.</w:t>
      </w:r>
    </w:p>
    <w:p w14:paraId="77148FD8" w14:textId="354BF3F0" w:rsidR="00516E7A" w:rsidRPr="00CC3D57" w:rsidRDefault="00516E7A" w:rsidP="00481BB5">
      <w:pPr>
        <w:suppressAutoHyphens w:val="0"/>
        <w:jc w:val="both"/>
        <w:rPr>
          <w:rFonts w:asciiTheme="minorHAnsi" w:hAnsiTheme="minorHAnsi" w:cstheme="minorHAnsi"/>
          <w:bCs/>
          <w:sz w:val="22"/>
          <w:szCs w:val="22"/>
        </w:rPr>
      </w:pPr>
      <w:r w:rsidRPr="00CC3D57">
        <w:rPr>
          <w:rFonts w:asciiTheme="minorHAnsi" w:hAnsiTheme="minorHAnsi" w:cstheme="minorHAnsi"/>
          <w:bCs/>
          <w:sz w:val="22"/>
          <w:szCs w:val="22"/>
        </w:rPr>
        <w:t xml:space="preserve">- </w:t>
      </w:r>
      <w:r w:rsidR="00CC3D57" w:rsidRPr="00CC3D57">
        <w:rPr>
          <w:rFonts w:asciiTheme="minorHAnsi" w:hAnsiTheme="minorHAnsi" w:cstheme="minorHAnsi"/>
          <w:bCs/>
          <w:sz w:val="22"/>
          <w:szCs w:val="22"/>
        </w:rPr>
        <w:t>deklaracja</w:t>
      </w:r>
      <w:r w:rsidRPr="00CC3D57">
        <w:rPr>
          <w:rFonts w:asciiTheme="minorHAnsi" w:hAnsiTheme="minorHAnsi" w:cstheme="minorHAnsi"/>
          <w:bCs/>
          <w:sz w:val="22"/>
          <w:szCs w:val="22"/>
        </w:rPr>
        <w:t xml:space="preserve"> zgodności CE</w:t>
      </w:r>
    </w:p>
    <w:p w14:paraId="517429F1" w14:textId="77777777" w:rsidR="00481BB5" w:rsidRDefault="00481BB5" w:rsidP="00481BB5">
      <w:pPr>
        <w:suppressAutoHyphens w:val="0"/>
        <w:jc w:val="both"/>
        <w:rPr>
          <w:rFonts w:asciiTheme="minorHAnsi" w:hAnsiTheme="minorHAnsi" w:cstheme="minorHAnsi"/>
          <w:b/>
          <w:sz w:val="22"/>
          <w:szCs w:val="22"/>
        </w:rPr>
      </w:pPr>
    </w:p>
    <w:p w14:paraId="75DC7438" w14:textId="6F84A76C" w:rsidR="007A2DAF" w:rsidRPr="00481BB5" w:rsidRDefault="00481BB5" w:rsidP="00481BB5">
      <w:pPr>
        <w:suppressAutoHyphens w:val="0"/>
        <w:jc w:val="both"/>
        <w:rPr>
          <w:rFonts w:asciiTheme="minorHAnsi" w:hAnsiTheme="minorHAnsi" w:cstheme="minorHAnsi"/>
          <w:bCs/>
          <w:sz w:val="22"/>
          <w:szCs w:val="22"/>
        </w:rPr>
      </w:pPr>
      <w:r w:rsidRPr="00481BB5">
        <w:rPr>
          <w:rFonts w:asciiTheme="minorHAnsi" w:hAnsiTheme="minorHAnsi" w:cstheme="minorHAnsi"/>
          <w:bCs/>
          <w:sz w:val="22"/>
          <w:szCs w:val="22"/>
        </w:rPr>
        <w:t>Ilość – 1 zestaw</w:t>
      </w:r>
      <w:r w:rsidR="00283018">
        <w:rPr>
          <w:rFonts w:asciiTheme="minorHAnsi" w:hAnsiTheme="minorHAnsi" w:cstheme="minorHAnsi"/>
          <w:bCs/>
          <w:sz w:val="22"/>
          <w:szCs w:val="22"/>
        </w:rPr>
        <w:t xml:space="preserve"> składający się z form umożliwiających wyprodukowanie 2 szt. dźwigarów jednocześnie.</w:t>
      </w:r>
      <w:r w:rsidR="007A2DAF" w:rsidRPr="00481BB5">
        <w:rPr>
          <w:rFonts w:asciiTheme="minorHAnsi" w:hAnsiTheme="minorHAnsi" w:cstheme="minorHAnsi"/>
          <w:bCs/>
          <w:sz w:val="22"/>
          <w:szCs w:val="22"/>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lastRenderedPageBreak/>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p w14:paraId="552C9C89" w14:textId="77777777" w:rsidR="00BC0CB6" w:rsidRDefault="00BC0CB6" w:rsidP="00BC0CB6">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2B7E181A" w14:textId="77777777" w:rsidR="00BC0CB6" w:rsidRPr="00BC6DDD" w:rsidRDefault="00BC0CB6" w:rsidP="00BC0CB6">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1F6F593E" w14:textId="77777777" w:rsidR="00BC0CB6" w:rsidRPr="00BC6DDD" w:rsidRDefault="00BC0CB6" w:rsidP="00BC0CB6">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BC0CB6" w:rsidRPr="00807482" w14:paraId="7F953C08" w14:textId="77777777" w:rsidTr="00043FAB">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0DBF510E" w14:textId="77777777" w:rsidR="00BC0CB6" w:rsidRPr="00807482" w:rsidRDefault="00BC0CB6" w:rsidP="00043FAB">
            <w:pPr>
              <w:pStyle w:val="Default"/>
              <w:tabs>
                <w:tab w:val="left" w:pos="3119"/>
              </w:tabs>
              <w:spacing w:before="60" w:after="60"/>
              <w:rPr>
                <w:color w:val="000000" w:themeColor="text1"/>
                <w:sz w:val="22"/>
                <w:szCs w:val="22"/>
              </w:rPr>
            </w:pPr>
            <w:r w:rsidRPr="00807482">
              <w:rPr>
                <w:b/>
                <w:bCs/>
                <w:color w:val="000000" w:themeColor="text1"/>
                <w:sz w:val="22"/>
                <w:szCs w:val="22"/>
              </w:rPr>
              <w:t xml:space="preserve">Dane </w:t>
            </w:r>
            <w:r>
              <w:rPr>
                <w:b/>
                <w:bCs/>
                <w:color w:val="000000" w:themeColor="text1"/>
                <w:sz w:val="22"/>
                <w:szCs w:val="22"/>
              </w:rPr>
              <w:t>Wykonawcy</w:t>
            </w:r>
          </w:p>
        </w:tc>
      </w:tr>
      <w:tr w:rsidR="00BC0CB6" w:rsidRPr="00807482" w14:paraId="079911FA"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1B2CF6B8"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2701B568"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6C4843C6"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16536A55"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1922EF6F"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33C3B858"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2B5CE397" w14:textId="77777777" w:rsidR="00BC0CB6" w:rsidRPr="00807482" w:rsidRDefault="00BC0CB6" w:rsidP="00043FAB">
            <w:pPr>
              <w:pStyle w:val="Default"/>
              <w:tabs>
                <w:tab w:val="left" w:pos="3119"/>
              </w:tabs>
              <w:spacing w:before="60" w:after="60"/>
              <w:rPr>
                <w:color w:val="000000" w:themeColor="text1"/>
                <w:sz w:val="22"/>
                <w:szCs w:val="22"/>
              </w:rPr>
            </w:pPr>
            <w:r w:rsidRPr="00E047B0">
              <w:rPr>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2593D79F"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24EB0CE1" w14:textId="77777777" w:rsidTr="00043FAB">
        <w:trPr>
          <w:trHeight w:val="284"/>
          <w:jc w:val="center"/>
        </w:trPr>
        <w:tc>
          <w:tcPr>
            <w:tcW w:w="915" w:type="pct"/>
            <w:tcBorders>
              <w:top w:val="single" w:sz="4" w:space="0" w:color="000000"/>
              <w:left w:val="single" w:sz="4" w:space="0" w:color="000000"/>
              <w:bottom w:val="single" w:sz="4" w:space="0" w:color="000000"/>
            </w:tcBorders>
            <w:vAlign w:val="center"/>
          </w:tcPr>
          <w:p w14:paraId="7683C9AE" w14:textId="77777777" w:rsidR="00BC0CB6" w:rsidRPr="00807482" w:rsidRDefault="00BC0CB6" w:rsidP="00043FAB">
            <w:pPr>
              <w:pStyle w:val="Default"/>
              <w:tabs>
                <w:tab w:val="left" w:pos="3119"/>
              </w:tabs>
              <w:spacing w:before="60" w:after="60"/>
              <w:rPr>
                <w:color w:val="000000" w:themeColor="text1"/>
                <w:sz w:val="22"/>
                <w:szCs w:val="22"/>
              </w:rPr>
            </w:pPr>
            <w:r>
              <w:rPr>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38DCFD84" w14:textId="77777777" w:rsidR="00BC0CB6" w:rsidRPr="00807482" w:rsidRDefault="00BC0CB6" w:rsidP="00043FAB">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10F67A9C" w14:textId="77777777" w:rsidR="00BC0CB6" w:rsidRPr="00807482" w:rsidRDefault="00BC0CB6" w:rsidP="00043FAB">
            <w:pPr>
              <w:pStyle w:val="Default"/>
              <w:tabs>
                <w:tab w:val="left" w:pos="3119"/>
              </w:tabs>
              <w:snapToGrid w:val="0"/>
              <w:spacing w:before="60" w:after="60"/>
              <w:rPr>
                <w:color w:val="000000" w:themeColor="text1"/>
                <w:sz w:val="22"/>
                <w:szCs w:val="22"/>
              </w:rPr>
            </w:pPr>
            <w:r w:rsidRPr="00E047B0">
              <w:rPr>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5ACA7B5A"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5A9D93B9" w14:textId="77777777" w:rsidTr="00043FAB">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859DDC4" w14:textId="77777777" w:rsidR="00BC0CB6" w:rsidRPr="00933B9C" w:rsidRDefault="00BC0CB6" w:rsidP="00043FAB">
            <w:pPr>
              <w:pStyle w:val="Default"/>
              <w:tabs>
                <w:tab w:val="left" w:pos="3119"/>
              </w:tabs>
              <w:snapToGrid w:val="0"/>
              <w:spacing w:before="60" w:after="60"/>
              <w:rPr>
                <w:b/>
                <w:bCs/>
                <w:color w:val="000000" w:themeColor="text1"/>
                <w:sz w:val="22"/>
                <w:szCs w:val="22"/>
              </w:rPr>
            </w:pPr>
            <w:r>
              <w:rPr>
                <w:b/>
                <w:bCs/>
                <w:color w:val="000000" w:themeColor="text1"/>
                <w:sz w:val="22"/>
                <w:szCs w:val="22"/>
              </w:rPr>
              <w:t>Dane osoby</w:t>
            </w:r>
            <w:r w:rsidRPr="00933B9C">
              <w:rPr>
                <w:b/>
                <w:bCs/>
                <w:color w:val="000000" w:themeColor="text1"/>
                <w:sz w:val="22"/>
                <w:szCs w:val="22"/>
              </w:rPr>
              <w:t xml:space="preserve"> odpowiedzialnej za kontakty z Zamawiającym ze strony Wykonawcy</w:t>
            </w:r>
          </w:p>
        </w:tc>
      </w:tr>
      <w:tr w:rsidR="00BC0CB6" w:rsidRPr="00807482" w14:paraId="66444DAA" w14:textId="77777777" w:rsidTr="00043FAB">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A391325"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2AA064B5"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r w:rsidR="00BC0CB6" w:rsidRPr="00807482" w14:paraId="5149ADA1" w14:textId="77777777" w:rsidTr="00043FAB">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656471C2" w14:textId="77777777" w:rsidR="00BC0CB6" w:rsidRPr="00807482" w:rsidRDefault="00BC0CB6" w:rsidP="00043FAB">
            <w:pPr>
              <w:pStyle w:val="Default"/>
              <w:tabs>
                <w:tab w:val="left" w:pos="3119"/>
              </w:tabs>
              <w:spacing w:before="60" w:after="60"/>
              <w:rPr>
                <w:color w:val="000000" w:themeColor="text1"/>
                <w:sz w:val="22"/>
                <w:szCs w:val="22"/>
              </w:rPr>
            </w:pPr>
            <w:r w:rsidRPr="00807482">
              <w:rPr>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596D1B1B" w14:textId="77777777" w:rsidR="00BC0CB6" w:rsidRPr="00807482" w:rsidRDefault="00BC0CB6" w:rsidP="00043FAB">
            <w:pPr>
              <w:pStyle w:val="Default"/>
              <w:tabs>
                <w:tab w:val="left" w:pos="3119"/>
              </w:tabs>
              <w:snapToGrid w:val="0"/>
              <w:spacing w:before="60" w:after="60"/>
              <w:rPr>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49B5CFC5" w14:textId="77777777" w:rsidR="00BC0CB6" w:rsidRPr="00933B9C" w:rsidRDefault="00BC0CB6" w:rsidP="00043FAB">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5EF0A729" w14:textId="77777777" w:rsidR="00BC0CB6" w:rsidRPr="00807482" w:rsidRDefault="00BC0CB6" w:rsidP="00043FAB">
            <w:pPr>
              <w:pStyle w:val="Default"/>
              <w:tabs>
                <w:tab w:val="left" w:pos="3119"/>
              </w:tabs>
              <w:snapToGrid w:val="0"/>
              <w:spacing w:before="60" w:after="60"/>
              <w:rPr>
                <w:color w:val="000000" w:themeColor="text1"/>
                <w:sz w:val="22"/>
                <w:szCs w:val="22"/>
              </w:rPr>
            </w:pPr>
          </w:p>
        </w:tc>
      </w:tr>
    </w:tbl>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1296DC3F" w:rsidR="00106904" w:rsidRPr="00EE211E" w:rsidRDefault="00106904" w:rsidP="00BC0CB6">
      <w:pPr>
        <w:pStyle w:val="Zwykytekst1"/>
        <w:tabs>
          <w:tab w:val="left" w:leader="dot" w:pos="9072"/>
        </w:tabs>
        <w:jc w:val="center"/>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(nazwa (firma) dokładny adres Oferenta/Oferentów); w przypadku składania oferty przez podmioty występujące wspólnie podać nazwy (firmy) i dokładne adresy wszystkich podmiotów składających wspólną ofertę)</w:t>
      </w:r>
    </w:p>
    <w:p w14:paraId="1A644209" w14:textId="6E1006F5" w:rsidR="005846B9" w:rsidRDefault="00106904" w:rsidP="00FE5689">
      <w:pPr>
        <w:pStyle w:val="Zwykytekst1"/>
        <w:numPr>
          <w:ilvl w:val="0"/>
          <w:numId w:val="5"/>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r w:rsidR="00FE5689">
        <w:rPr>
          <w:rFonts w:asciiTheme="minorHAnsi" w:hAnsiTheme="minorHAnsi" w:cstheme="minorHAnsi"/>
          <w:color w:val="000000"/>
          <w:sz w:val="22"/>
          <w:szCs w:val="22"/>
        </w:rPr>
        <w:t>.</w:t>
      </w:r>
    </w:p>
    <w:tbl>
      <w:tblPr>
        <w:tblStyle w:val="Tabela-Siatka"/>
        <w:tblW w:w="0" w:type="auto"/>
        <w:tblInd w:w="426" w:type="dxa"/>
        <w:tblLook w:val="04A0" w:firstRow="1" w:lastRow="0" w:firstColumn="1" w:lastColumn="0" w:noHBand="0" w:noVBand="1"/>
      </w:tblPr>
      <w:tblGrid>
        <w:gridCol w:w="480"/>
        <w:gridCol w:w="5274"/>
        <w:gridCol w:w="2882"/>
      </w:tblGrid>
      <w:tr w:rsidR="00481BB5" w14:paraId="30301874" w14:textId="77777777" w:rsidTr="00481BB5">
        <w:tc>
          <w:tcPr>
            <w:tcW w:w="420" w:type="dxa"/>
          </w:tcPr>
          <w:p w14:paraId="6C73DFC9" w14:textId="47A3453D" w:rsidR="00481BB5" w:rsidRDefault="00481BB5"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Lp.</w:t>
            </w:r>
          </w:p>
        </w:tc>
        <w:tc>
          <w:tcPr>
            <w:tcW w:w="5315" w:type="dxa"/>
          </w:tcPr>
          <w:p w14:paraId="345D041A" w14:textId="43F7FF92" w:rsidR="00481BB5" w:rsidRDefault="00481BB5"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Opis parametry technicznego i funkcjonalności</w:t>
            </w:r>
          </w:p>
        </w:tc>
        <w:tc>
          <w:tcPr>
            <w:tcW w:w="2901" w:type="dxa"/>
          </w:tcPr>
          <w:p w14:paraId="6F732A71" w14:textId="6BB3DC96" w:rsidR="00481BB5" w:rsidRDefault="00481BB5"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Wartość parametru technicznego</w:t>
            </w:r>
            <w:r>
              <w:rPr>
                <w:rStyle w:val="Odwoanieprzypisudolnego"/>
                <w:rFonts w:asciiTheme="minorHAnsi" w:hAnsiTheme="minorHAnsi" w:cstheme="minorHAnsi"/>
                <w:color w:val="000000"/>
                <w:sz w:val="22"/>
                <w:szCs w:val="22"/>
              </w:rPr>
              <w:footnoteReference w:id="1"/>
            </w:r>
          </w:p>
        </w:tc>
      </w:tr>
      <w:tr w:rsidR="00481BB5" w14:paraId="2A2734A1" w14:textId="77777777" w:rsidTr="00481BB5">
        <w:tc>
          <w:tcPr>
            <w:tcW w:w="420" w:type="dxa"/>
          </w:tcPr>
          <w:p w14:paraId="4026E718" w14:textId="46E6FFBC" w:rsidR="00481BB5" w:rsidRDefault="00481BB5"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5315" w:type="dxa"/>
          </w:tcPr>
          <w:p w14:paraId="2DFA33C2"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Część I</w:t>
            </w:r>
          </w:p>
          <w:p w14:paraId="72A069B9"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Tory do elementów sprężonych  -1  </w:t>
            </w:r>
            <w:proofErr w:type="spellStart"/>
            <w:r w:rsidRPr="00E7525A">
              <w:rPr>
                <w:rFonts w:asciiTheme="minorHAnsi" w:hAnsiTheme="minorHAnsi" w:cstheme="minorHAnsi"/>
                <w:color w:val="000000"/>
                <w:sz w:val="22"/>
                <w:szCs w:val="22"/>
              </w:rPr>
              <w:t>kpl</w:t>
            </w:r>
            <w:proofErr w:type="spellEnd"/>
            <w:r w:rsidRPr="00E7525A">
              <w:rPr>
                <w:rFonts w:asciiTheme="minorHAnsi" w:hAnsiTheme="minorHAnsi" w:cstheme="minorHAnsi"/>
                <w:color w:val="000000"/>
                <w:sz w:val="22"/>
                <w:szCs w:val="22"/>
              </w:rPr>
              <w:t>.</w:t>
            </w:r>
          </w:p>
          <w:p w14:paraId="0F04CCA8"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Kluczowe parametry:</w:t>
            </w:r>
          </w:p>
          <w:p w14:paraId="462BF29E" w14:textId="197BEED6"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wymiary 2 tory każdy</w:t>
            </w:r>
            <w:r>
              <w:rPr>
                <w:rFonts w:asciiTheme="minorHAnsi" w:hAnsiTheme="minorHAnsi" w:cstheme="minorHAnsi"/>
                <w:color w:val="000000"/>
                <w:sz w:val="22"/>
                <w:szCs w:val="22"/>
              </w:rPr>
              <w:t>:</w:t>
            </w:r>
          </w:p>
          <w:p w14:paraId="1F0769F9" w14:textId="7ECB6613"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maksymalna siła naciągu</w:t>
            </w:r>
            <w:r>
              <w:rPr>
                <w:rFonts w:asciiTheme="minorHAnsi" w:hAnsiTheme="minorHAnsi" w:cstheme="minorHAnsi"/>
                <w:color w:val="000000"/>
                <w:sz w:val="22"/>
                <w:szCs w:val="22"/>
              </w:rPr>
              <w:t>:</w:t>
            </w:r>
          </w:p>
          <w:p w14:paraId="7A792F60" w14:textId="07CB7DDB"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-maksymalna szerokość elementu wykonywanego na torach</w:t>
            </w:r>
            <w:r>
              <w:rPr>
                <w:rFonts w:asciiTheme="minorHAnsi" w:hAnsiTheme="minorHAnsi" w:cstheme="minorHAnsi"/>
                <w:color w:val="000000"/>
                <w:sz w:val="22"/>
                <w:szCs w:val="22"/>
              </w:rPr>
              <w:t>:</w:t>
            </w:r>
          </w:p>
          <w:p w14:paraId="161B5F60"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Pozostałe parametry:</w:t>
            </w:r>
          </w:p>
          <w:p w14:paraId="3326B620" w14:textId="4CC5D82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Wydajność dolnych cylindrów do rozprężania</w:t>
            </w:r>
            <w:r>
              <w:rPr>
                <w:rFonts w:asciiTheme="minorHAnsi" w:hAnsiTheme="minorHAnsi" w:cstheme="minorHAnsi"/>
                <w:color w:val="000000"/>
                <w:sz w:val="22"/>
                <w:szCs w:val="22"/>
              </w:rPr>
              <w:t>:</w:t>
            </w:r>
          </w:p>
          <w:p w14:paraId="6F25B1B4" w14:textId="55413B7C"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wydajność górnych cylindrów do rozprężania</w:t>
            </w:r>
            <w:r>
              <w:rPr>
                <w:rFonts w:asciiTheme="minorHAnsi" w:hAnsiTheme="minorHAnsi" w:cstheme="minorHAnsi"/>
                <w:color w:val="000000"/>
                <w:sz w:val="22"/>
                <w:szCs w:val="22"/>
              </w:rPr>
              <w:t>:</w:t>
            </w:r>
          </w:p>
          <w:p w14:paraId="141F3C8E"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pompa hydrauliczna do obsługi cylindrów na liniach sprężonych</w:t>
            </w:r>
          </w:p>
          <w:p w14:paraId="0D62D84C" w14:textId="19F84089"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- 1 x Automatyczny pojedynczy pistolet  o sile 300 </w:t>
            </w:r>
            <w:proofErr w:type="spellStart"/>
            <w:r w:rsidRPr="00E7525A">
              <w:rPr>
                <w:rFonts w:asciiTheme="minorHAnsi" w:hAnsiTheme="minorHAnsi" w:cstheme="minorHAnsi"/>
                <w:color w:val="000000"/>
                <w:sz w:val="22"/>
                <w:szCs w:val="22"/>
              </w:rPr>
              <w:t>kN</w:t>
            </w:r>
            <w:proofErr w:type="spellEnd"/>
            <w:r w:rsidRPr="00E7525A">
              <w:rPr>
                <w:rFonts w:asciiTheme="minorHAnsi" w:hAnsiTheme="minorHAnsi" w:cstheme="minorHAnsi"/>
                <w:color w:val="000000"/>
                <w:sz w:val="22"/>
                <w:szCs w:val="22"/>
              </w:rPr>
              <w:t>, 400 mm z pompą hydrauliczną o wydajności min. 8,4 l/min oraz z jednostką do podwieszenia pistoletu (</w:t>
            </w:r>
            <w:proofErr w:type="spellStart"/>
            <w:r w:rsidRPr="00E7525A">
              <w:rPr>
                <w:rFonts w:asciiTheme="minorHAnsi" w:hAnsiTheme="minorHAnsi" w:cstheme="minorHAnsi"/>
                <w:color w:val="000000"/>
                <w:sz w:val="22"/>
                <w:szCs w:val="22"/>
              </w:rPr>
              <w:t>miniżuraw</w:t>
            </w:r>
            <w:proofErr w:type="spellEnd"/>
            <w:r w:rsidRPr="00E7525A">
              <w:rPr>
                <w:rFonts w:asciiTheme="minorHAnsi" w:hAnsiTheme="minorHAnsi" w:cstheme="minorHAnsi"/>
                <w:color w:val="000000"/>
                <w:sz w:val="22"/>
                <w:szCs w:val="22"/>
              </w:rPr>
              <w:t xml:space="preserve">)- </w:t>
            </w:r>
            <w:r w:rsidRPr="00E7525A">
              <w:rPr>
                <w:rFonts w:asciiTheme="minorHAnsi" w:hAnsiTheme="minorHAnsi" w:cstheme="minorHAnsi"/>
                <w:color w:val="000000"/>
                <w:sz w:val="22"/>
                <w:szCs w:val="22"/>
              </w:rPr>
              <w:lastRenderedPageBreak/>
              <w:t>1 x urządzenie do popychania strun wraz z wózkiem z elektryczną regulacją pionową i sterowaniem radiowym</w:t>
            </w:r>
          </w:p>
          <w:p w14:paraId="2410A4BE"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Niezbędne oprzyrządowanie hydrauliczne</w:t>
            </w:r>
          </w:p>
          <w:p w14:paraId="2D8CCB4A"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Możliwość podłączenia źródła ciepła do podgrzewania linii.</w:t>
            </w:r>
          </w:p>
          <w:p w14:paraId="0D5FAD8D"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Komplet pierścieni zabezpieczających</w:t>
            </w:r>
          </w:p>
          <w:p w14:paraId="2A91C1A2"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- 200 kompletów uchwytów kotwicznych do lin 0,62”</w:t>
            </w:r>
          </w:p>
          <w:p w14:paraId="34BE1B4D"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akcesoria do naciągu takie jak: podpory, elementy pośrednie (sprężynki), środki smarujące</w:t>
            </w:r>
          </w:p>
          <w:p w14:paraId="7C2A1C54"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system ogrzewania linii czynnikiem z sieci pod płytą dolną z podziałem na sekcje</w:t>
            </w:r>
          </w:p>
          <w:p w14:paraId="768DCE07"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deklaracja zgodności CE</w:t>
            </w:r>
          </w:p>
          <w:p w14:paraId="3925EB23" w14:textId="77777777" w:rsidR="00E7525A" w:rsidRPr="00E7525A" w:rsidRDefault="00E7525A" w:rsidP="00E7525A">
            <w:pPr>
              <w:pStyle w:val="Zwykytekst1"/>
              <w:autoSpaceDE w:val="0"/>
              <w:jc w:val="both"/>
              <w:rPr>
                <w:rFonts w:asciiTheme="minorHAnsi" w:hAnsiTheme="minorHAnsi" w:cstheme="minorHAnsi"/>
                <w:color w:val="000000"/>
                <w:sz w:val="22"/>
                <w:szCs w:val="22"/>
              </w:rPr>
            </w:pPr>
          </w:p>
          <w:p w14:paraId="7EBA7CA5"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Zakres: Projekt, produkcja, dostawa, montaż linii, </w:t>
            </w:r>
            <w:proofErr w:type="spellStart"/>
            <w:r w:rsidRPr="00E7525A">
              <w:rPr>
                <w:rFonts w:asciiTheme="minorHAnsi" w:hAnsiTheme="minorHAnsi" w:cstheme="minorHAnsi"/>
                <w:color w:val="000000"/>
                <w:sz w:val="22"/>
                <w:szCs w:val="22"/>
              </w:rPr>
              <w:t>kotwienie</w:t>
            </w:r>
            <w:proofErr w:type="spellEnd"/>
            <w:r w:rsidRPr="00E7525A">
              <w:rPr>
                <w:rFonts w:asciiTheme="minorHAnsi" w:hAnsiTheme="minorHAnsi" w:cstheme="minorHAnsi"/>
                <w:color w:val="000000"/>
                <w:sz w:val="22"/>
                <w:szCs w:val="22"/>
              </w:rPr>
              <w:t xml:space="preserve"> w gruncie/posadzce, uruchomienie, szkolenie, asysta przy pierwszych elementach, doradztwo w zakresie  eksploatacji i doboru parametrów podczas użytkowania.</w:t>
            </w:r>
          </w:p>
          <w:p w14:paraId="534CCB76" w14:textId="77777777" w:rsidR="00E7525A" w:rsidRPr="00E7525A" w:rsidRDefault="00E7525A" w:rsidP="00E7525A">
            <w:pPr>
              <w:pStyle w:val="Zwykytekst1"/>
              <w:autoSpaceDE w:val="0"/>
              <w:jc w:val="both"/>
              <w:rPr>
                <w:rFonts w:asciiTheme="minorHAnsi" w:hAnsiTheme="minorHAnsi" w:cstheme="minorHAnsi"/>
                <w:color w:val="000000"/>
                <w:sz w:val="22"/>
                <w:szCs w:val="22"/>
              </w:rPr>
            </w:pPr>
          </w:p>
          <w:p w14:paraId="44266215"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Prace montażowe obejmują: przygotowanie i wypoziomowanie podłoża, zamocowanie torów do posadzki w tym wykonanie kotew, instalację elementów mocujących, bloków oporowych do sprężania oraz wykonanie niezbędnych regulacji i testów technicznych.</w:t>
            </w:r>
          </w:p>
          <w:p w14:paraId="0F8D8EE8" w14:textId="77777777" w:rsidR="00E7525A" w:rsidRPr="00E7525A" w:rsidRDefault="00E7525A" w:rsidP="00E7525A">
            <w:pPr>
              <w:pStyle w:val="Zwykytekst1"/>
              <w:autoSpaceDE w:val="0"/>
              <w:jc w:val="both"/>
              <w:rPr>
                <w:rFonts w:asciiTheme="minorHAnsi" w:hAnsiTheme="minorHAnsi" w:cstheme="minorHAnsi"/>
                <w:color w:val="000000"/>
                <w:sz w:val="22"/>
                <w:szCs w:val="22"/>
              </w:rPr>
            </w:pPr>
          </w:p>
          <w:p w14:paraId="2F7C4C1A" w14:textId="4293F929" w:rsidR="00481BB5"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Ilość – 1 zestaw </w:t>
            </w:r>
          </w:p>
        </w:tc>
        <w:tc>
          <w:tcPr>
            <w:tcW w:w="2901" w:type="dxa"/>
          </w:tcPr>
          <w:p w14:paraId="4E8046C1" w14:textId="77777777" w:rsidR="00481BB5" w:rsidRDefault="00481BB5" w:rsidP="00481BB5">
            <w:pPr>
              <w:pStyle w:val="Zwykytekst1"/>
              <w:autoSpaceDE w:val="0"/>
              <w:jc w:val="both"/>
              <w:rPr>
                <w:rFonts w:asciiTheme="minorHAnsi" w:hAnsiTheme="minorHAnsi" w:cstheme="minorHAnsi"/>
                <w:color w:val="000000"/>
                <w:sz w:val="22"/>
                <w:szCs w:val="22"/>
              </w:rPr>
            </w:pPr>
          </w:p>
        </w:tc>
      </w:tr>
      <w:tr w:rsidR="00481BB5" w14:paraId="64647738" w14:textId="77777777" w:rsidTr="00481BB5">
        <w:tc>
          <w:tcPr>
            <w:tcW w:w="420" w:type="dxa"/>
          </w:tcPr>
          <w:p w14:paraId="3D1AC826" w14:textId="416EEA57" w:rsidR="00481BB5" w:rsidRDefault="00E7525A" w:rsidP="00481BB5">
            <w:pPr>
              <w:pStyle w:val="Zwykytekst1"/>
              <w:autoSpaceDE w:val="0"/>
              <w:jc w:val="both"/>
              <w:rPr>
                <w:rFonts w:asciiTheme="minorHAnsi" w:hAnsiTheme="minorHAnsi" w:cstheme="minorHAnsi"/>
                <w:color w:val="000000"/>
                <w:sz w:val="22"/>
                <w:szCs w:val="22"/>
              </w:rPr>
            </w:pPr>
            <w:r>
              <w:rPr>
                <w:rFonts w:asciiTheme="minorHAnsi" w:hAnsiTheme="minorHAnsi" w:cstheme="minorHAnsi"/>
                <w:color w:val="000000"/>
                <w:sz w:val="22"/>
                <w:szCs w:val="22"/>
              </w:rPr>
              <w:t>2</w:t>
            </w:r>
          </w:p>
        </w:tc>
        <w:tc>
          <w:tcPr>
            <w:tcW w:w="5315" w:type="dxa"/>
          </w:tcPr>
          <w:p w14:paraId="090A62A3"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Część II</w:t>
            </w:r>
          </w:p>
          <w:p w14:paraId="6E76B0DF"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Formy do torów sprężających – 1 </w:t>
            </w:r>
            <w:proofErr w:type="spellStart"/>
            <w:r w:rsidRPr="00E7525A">
              <w:rPr>
                <w:rFonts w:asciiTheme="minorHAnsi" w:hAnsiTheme="minorHAnsi" w:cstheme="minorHAnsi"/>
                <w:color w:val="000000"/>
                <w:sz w:val="22"/>
                <w:szCs w:val="22"/>
              </w:rPr>
              <w:t>kpl</w:t>
            </w:r>
            <w:proofErr w:type="spellEnd"/>
            <w:r w:rsidRPr="00E7525A">
              <w:rPr>
                <w:rFonts w:asciiTheme="minorHAnsi" w:hAnsiTheme="minorHAnsi" w:cstheme="minorHAnsi"/>
                <w:color w:val="000000"/>
                <w:sz w:val="22"/>
                <w:szCs w:val="22"/>
              </w:rPr>
              <w:t>.</w:t>
            </w:r>
          </w:p>
          <w:p w14:paraId="5A6C5AEA"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Kluczowe parametry:</w:t>
            </w:r>
          </w:p>
          <w:p w14:paraId="09E89F40" w14:textId="7BE43619"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materiał:</w:t>
            </w:r>
          </w:p>
          <w:p w14:paraId="3C31FE5E"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 kompatybilne z torami powyżej i betonem </w:t>
            </w:r>
            <w:proofErr w:type="spellStart"/>
            <w:r w:rsidRPr="00E7525A">
              <w:rPr>
                <w:rFonts w:asciiTheme="minorHAnsi" w:hAnsiTheme="minorHAnsi" w:cstheme="minorHAnsi"/>
                <w:color w:val="000000"/>
                <w:sz w:val="22"/>
                <w:szCs w:val="22"/>
              </w:rPr>
              <w:t>samozagęszczalnym</w:t>
            </w:r>
            <w:proofErr w:type="spellEnd"/>
            <w:r w:rsidRPr="00E7525A">
              <w:rPr>
                <w:rFonts w:asciiTheme="minorHAnsi" w:hAnsiTheme="minorHAnsi" w:cstheme="minorHAnsi"/>
                <w:color w:val="000000"/>
                <w:sz w:val="22"/>
                <w:szCs w:val="22"/>
              </w:rPr>
              <w:t xml:space="preserve"> (SCC)</w:t>
            </w:r>
          </w:p>
          <w:p w14:paraId="64F824C1"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 systemy regulacji geometrii i zabezpieczeń przed wyciekami mieszanki </w:t>
            </w:r>
          </w:p>
          <w:p w14:paraId="1EA6DA54"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elementy umożliwiające szybki montaż i demontaż.</w:t>
            </w:r>
          </w:p>
          <w:p w14:paraId="021296AC"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Parametry techniczne:</w:t>
            </w:r>
          </w:p>
          <w:p w14:paraId="1E2AE2E8"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 formy muszą dawać możliwość wyprodukowania dźwigarów I oraz IV (belki delta i belki równoległe) oraz belek sprężonych prostopadłościennych </w:t>
            </w:r>
          </w:p>
          <w:p w14:paraId="6E4FAE61"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szerokość produkowanego elementu do 1m</w:t>
            </w:r>
          </w:p>
          <w:p w14:paraId="01E1B6C1"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długość produkowanego elementu od 12 do 24m oraz po złożeniu 2 kompletów form do 36m.</w:t>
            </w:r>
          </w:p>
          <w:p w14:paraId="4B2CB2CD"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 formy dwustronne i modułowe </w:t>
            </w:r>
          </w:p>
          <w:p w14:paraId="0CD42E28"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 możliwość łączenia form </w:t>
            </w:r>
          </w:p>
          <w:p w14:paraId="42FB6A2E"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możliwość regulacji kąta górnej stopki w zakresie 0-6 st.</w:t>
            </w:r>
          </w:p>
          <w:p w14:paraId="422542A6"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możliwość regulacji wysokości dolnej stopki i górnego poszerzenia w zakresie 100-250mm</w:t>
            </w:r>
          </w:p>
          <w:p w14:paraId="2A7AAF46"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Przeznaczenie:</w:t>
            </w:r>
          </w:p>
          <w:p w14:paraId="3FA2E985"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xml:space="preserve">- do produkcji dźwigarów I oraz IV o długości od 12m do 24 m, szerokości 1000mm wysokości do 1500 mm kompatybilny z linią do el. Sprężonych z cz. I – 1 zestaw. </w:t>
            </w:r>
            <w:r w:rsidRPr="00E7525A">
              <w:rPr>
                <w:rFonts w:asciiTheme="minorHAnsi" w:hAnsiTheme="minorHAnsi" w:cstheme="minorHAnsi"/>
                <w:color w:val="000000"/>
                <w:sz w:val="22"/>
                <w:szCs w:val="22"/>
              </w:rPr>
              <w:lastRenderedPageBreak/>
              <w:t>Kompatybilność form z liniami sprężonymi ma polegać m. in. Na możliwości szybkiego i systemowego sposobu mocowania i demontażu oraz na możliwości wykonania elementów różnej szerokości bez konieczności przerabiania stołów i form.</w:t>
            </w:r>
          </w:p>
          <w:p w14:paraId="67E56C08" w14:textId="77777777" w:rsidR="00E7525A" w:rsidRPr="00E7525A"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 deklaracja zgodności CE</w:t>
            </w:r>
          </w:p>
          <w:p w14:paraId="676E4B24" w14:textId="77777777" w:rsidR="00E7525A" w:rsidRPr="00E7525A" w:rsidRDefault="00E7525A" w:rsidP="00E7525A">
            <w:pPr>
              <w:pStyle w:val="Zwykytekst1"/>
              <w:autoSpaceDE w:val="0"/>
              <w:jc w:val="both"/>
              <w:rPr>
                <w:rFonts w:asciiTheme="minorHAnsi" w:hAnsiTheme="minorHAnsi" w:cstheme="minorHAnsi"/>
                <w:color w:val="000000"/>
                <w:sz w:val="22"/>
                <w:szCs w:val="22"/>
              </w:rPr>
            </w:pPr>
          </w:p>
          <w:p w14:paraId="477D3478" w14:textId="0D4594EC" w:rsidR="00481BB5" w:rsidRDefault="00E7525A" w:rsidP="00E7525A">
            <w:pPr>
              <w:pStyle w:val="Zwykytekst1"/>
              <w:autoSpaceDE w:val="0"/>
              <w:jc w:val="both"/>
              <w:rPr>
                <w:rFonts w:asciiTheme="minorHAnsi" w:hAnsiTheme="minorHAnsi" w:cstheme="minorHAnsi"/>
                <w:color w:val="000000"/>
                <w:sz w:val="22"/>
                <w:szCs w:val="22"/>
              </w:rPr>
            </w:pPr>
            <w:r w:rsidRPr="00E7525A">
              <w:rPr>
                <w:rFonts w:asciiTheme="minorHAnsi" w:hAnsiTheme="minorHAnsi" w:cstheme="minorHAnsi"/>
                <w:color w:val="000000"/>
                <w:sz w:val="22"/>
                <w:szCs w:val="22"/>
              </w:rPr>
              <w:t>Ilość – 1 zestaw składający się z form umożliwiających wyprodukowanie 2 szt. dźwigarów jednocześnie.</w:t>
            </w:r>
          </w:p>
        </w:tc>
        <w:tc>
          <w:tcPr>
            <w:tcW w:w="2901" w:type="dxa"/>
          </w:tcPr>
          <w:p w14:paraId="2952B131" w14:textId="77777777" w:rsidR="00481BB5" w:rsidRDefault="00481BB5" w:rsidP="00481BB5">
            <w:pPr>
              <w:pStyle w:val="Zwykytekst1"/>
              <w:autoSpaceDE w:val="0"/>
              <w:jc w:val="both"/>
              <w:rPr>
                <w:rFonts w:asciiTheme="minorHAnsi" w:hAnsiTheme="minorHAnsi" w:cstheme="minorHAnsi"/>
                <w:color w:val="000000"/>
                <w:sz w:val="22"/>
                <w:szCs w:val="22"/>
              </w:rPr>
            </w:pPr>
          </w:p>
        </w:tc>
      </w:tr>
    </w:tbl>
    <w:p w14:paraId="4890F104" w14:textId="77777777" w:rsidR="00481BB5" w:rsidRPr="00FE5689" w:rsidRDefault="00481BB5" w:rsidP="00481BB5">
      <w:pPr>
        <w:pStyle w:val="Zwykytekst1"/>
        <w:autoSpaceDE w:val="0"/>
        <w:ind w:left="426"/>
        <w:jc w:val="both"/>
        <w:rPr>
          <w:rFonts w:asciiTheme="minorHAnsi" w:hAnsiTheme="minorHAnsi" w:cstheme="minorHAnsi"/>
          <w:color w:val="000000"/>
          <w:sz w:val="22"/>
          <w:szCs w:val="22"/>
        </w:rPr>
      </w:pPr>
    </w:p>
    <w:p w14:paraId="0A0FC368" w14:textId="77777777" w:rsidR="00106904" w:rsidRPr="00EE211E" w:rsidRDefault="00106904" w:rsidP="00313373">
      <w:pPr>
        <w:pStyle w:val="Zwykytekst1"/>
        <w:numPr>
          <w:ilvl w:val="0"/>
          <w:numId w:val="5"/>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052213A5" w14:textId="3B255EAA" w:rsidR="004457FC"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54202D">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sidR="00EF233A">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sidR="00EF233A">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EF233A">
        <w:rPr>
          <w:rFonts w:asciiTheme="minorHAnsi" w:hAnsiTheme="minorHAnsi" w:cstheme="minorHAnsi"/>
          <w:color w:val="000000"/>
          <w:sz w:val="22"/>
          <w:szCs w:val="22"/>
        </w:rPr>
        <w:t>...... (słownie:</w:t>
      </w:r>
      <w:r w:rsidRPr="00EE211E">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sidR="00BC0CB6">
        <w:rPr>
          <w:rFonts w:asciiTheme="minorHAnsi" w:hAnsiTheme="minorHAnsi" w:cstheme="minorHAnsi"/>
          <w:color w:val="000000"/>
          <w:sz w:val="22"/>
          <w:szCs w:val="22"/>
        </w:rPr>
        <w:t>………………………………………………………………………….………</w:t>
      </w:r>
      <w:r w:rsidR="0054202D">
        <w:rPr>
          <w:rFonts w:asciiTheme="minorHAnsi" w:hAnsiTheme="minorHAnsi" w:cstheme="minorHAnsi"/>
          <w:color w:val="000000"/>
          <w:sz w:val="22"/>
          <w:szCs w:val="22"/>
        </w:rPr>
        <w:t xml:space="preserve">) </w:t>
      </w:r>
      <w:r w:rsidR="0054202D" w:rsidRPr="0054202D">
        <w:rPr>
          <w:rFonts w:asciiTheme="minorHAnsi" w:hAnsiTheme="minorHAnsi" w:cstheme="minorHAnsi"/>
          <w:color w:val="000000"/>
          <w:sz w:val="22"/>
          <w:szCs w:val="22"/>
        </w:rPr>
        <w:t>CENĘ NETTO……</w:t>
      </w:r>
      <w:r w:rsid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54202D" w:rsidRP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 xml:space="preserve"> </w:t>
      </w:r>
      <w:r w:rsidR="0054202D" w:rsidRPr="00BC0CB6">
        <w:rPr>
          <w:rFonts w:asciiTheme="minorHAnsi" w:hAnsiTheme="minorHAnsi" w:cstheme="minorHAnsi"/>
          <w:color w:val="000000"/>
          <w:sz w:val="22"/>
          <w:szCs w:val="22"/>
        </w:rPr>
        <w:t>(słownie</w:t>
      </w:r>
      <w:r w:rsidR="00BC0CB6">
        <w:rPr>
          <w:rFonts w:asciiTheme="minorHAnsi" w:hAnsiTheme="minorHAnsi" w:cstheme="minorHAnsi"/>
          <w:color w:val="000000"/>
          <w:sz w:val="22"/>
          <w:szCs w:val="22"/>
        </w:rPr>
        <w:t xml:space="preserve">: </w:t>
      </w:r>
      <w:r w:rsidR="0054202D" w:rsidRPr="00BC0CB6">
        <w:rPr>
          <w:rFonts w:asciiTheme="minorHAnsi" w:hAnsiTheme="minorHAnsi" w:cstheme="minorHAnsi"/>
          <w:color w:val="000000"/>
          <w:sz w:val="22"/>
          <w:szCs w:val="22"/>
        </w:rPr>
        <w:t>…………………………………………………………………………………………………</w:t>
      </w:r>
      <w:r w:rsidR="00BC0CB6">
        <w:rPr>
          <w:rFonts w:asciiTheme="minorHAnsi" w:hAnsiTheme="minorHAnsi" w:cstheme="minorHAnsi"/>
          <w:color w:val="000000"/>
          <w:sz w:val="22"/>
          <w:szCs w:val="22"/>
        </w:rPr>
        <w:t>……………</w:t>
      </w:r>
      <w:r w:rsidR="0054202D" w:rsidRPr="00BC0CB6">
        <w:rPr>
          <w:rFonts w:asciiTheme="minorHAnsi" w:hAnsiTheme="minorHAnsi" w:cstheme="minorHAnsi"/>
          <w:color w:val="000000"/>
          <w:sz w:val="22"/>
          <w:szCs w:val="22"/>
        </w:rPr>
        <w:t>………………………..…………..)</w:t>
      </w:r>
      <w:r w:rsidR="00481BB5">
        <w:rPr>
          <w:rFonts w:asciiTheme="minorHAnsi" w:hAnsiTheme="minorHAnsi" w:cstheme="minorHAnsi"/>
          <w:color w:val="000000"/>
          <w:sz w:val="22"/>
          <w:szCs w:val="22"/>
        </w:rPr>
        <w:t xml:space="preserve"> w tym:</w:t>
      </w:r>
    </w:p>
    <w:p w14:paraId="4E2D9623" w14:textId="350CE5B3" w:rsidR="00481BB5" w:rsidRDefault="00481BB5" w:rsidP="00481BB5">
      <w:pPr>
        <w:pStyle w:val="Tekstkomentarza"/>
        <w:ind w:left="426"/>
        <w:jc w:val="both"/>
        <w:rPr>
          <w:rFonts w:asciiTheme="minorHAnsi" w:hAnsiTheme="minorHAnsi" w:cstheme="minorHAnsi"/>
          <w:b/>
          <w:color w:val="000000"/>
          <w:sz w:val="22"/>
          <w:szCs w:val="22"/>
        </w:rPr>
      </w:pPr>
      <w:r>
        <w:rPr>
          <w:rFonts w:asciiTheme="minorHAnsi" w:hAnsiTheme="minorHAnsi" w:cstheme="minorHAnsi"/>
          <w:b/>
          <w:color w:val="000000"/>
          <w:sz w:val="22"/>
          <w:szCs w:val="22"/>
        </w:rPr>
        <w:t>Część I: ……………………………………… w tym:</w:t>
      </w:r>
    </w:p>
    <w:p w14:paraId="5F766BAD" w14:textId="73C5748F" w:rsidR="00481BB5" w:rsidRDefault="00481BB5" w:rsidP="00481BB5">
      <w:pPr>
        <w:pStyle w:val="Tekstkomentarza"/>
        <w:ind w:left="426"/>
        <w:jc w:val="both"/>
        <w:rPr>
          <w:rFonts w:asciiTheme="minorHAnsi" w:hAnsiTheme="minorHAnsi" w:cstheme="minorHAnsi"/>
          <w:b/>
          <w:color w:val="000000"/>
          <w:sz w:val="22"/>
          <w:szCs w:val="22"/>
        </w:rPr>
      </w:pPr>
      <w:r>
        <w:rPr>
          <w:rFonts w:asciiTheme="minorHAnsi" w:hAnsiTheme="minorHAnsi" w:cstheme="minorHAnsi"/>
          <w:b/>
          <w:color w:val="000000"/>
          <w:sz w:val="22"/>
          <w:szCs w:val="22"/>
        </w:rPr>
        <w:t>- zakup i dostawa torów: ……………………………</w:t>
      </w:r>
    </w:p>
    <w:p w14:paraId="47B7E067" w14:textId="764FBBD2" w:rsidR="00481BB5" w:rsidRDefault="00481BB5" w:rsidP="00481BB5">
      <w:pPr>
        <w:pStyle w:val="Tekstkomentarza"/>
        <w:ind w:left="426"/>
        <w:jc w:val="both"/>
        <w:rPr>
          <w:rFonts w:asciiTheme="minorHAnsi" w:hAnsiTheme="minorHAnsi" w:cstheme="minorHAnsi"/>
          <w:b/>
          <w:color w:val="000000"/>
          <w:sz w:val="22"/>
          <w:szCs w:val="22"/>
        </w:rPr>
      </w:pPr>
      <w:r>
        <w:rPr>
          <w:rFonts w:asciiTheme="minorHAnsi" w:hAnsiTheme="minorHAnsi" w:cstheme="minorHAnsi"/>
          <w:b/>
          <w:color w:val="000000"/>
          <w:sz w:val="22"/>
          <w:szCs w:val="22"/>
        </w:rPr>
        <w:t>- montaż torów ……………………………</w:t>
      </w:r>
    </w:p>
    <w:p w14:paraId="3C5F0978" w14:textId="62CC7BEF" w:rsidR="00481BB5" w:rsidRPr="00481BB5" w:rsidRDefault="00481BB5" w:rsidP="00481BB5">
      <w:pPr>
        <w:pStyle w:val="Tekstkomentarza"/>
        <w:ind w:left="426"/>
        <w:jc w:val="both"/>
        <w:rPr>
          <w:rFonts w:asciiTheme="minorHAnsi" w:hAnsiTheme="minorHAnsi" w:cstheme="minorHAnsi"/>
          <w:b/>
          <w:color w:val="000000"/>
          <w:sz w:val="22"/>
          <w:szCs w:val="22"/>
        </w:rPr>
      </w:pPr>
      <w:r>
        <w:rPr>
          <w:rFonts w:asciiTheme="minorHAnsi" w:hAnsiTheme="minorHAnsi" w:cstheme="minorHAnsi"/>
          <w:b/>
          <w:color w:val="000000"/>
          <w:sz w:val="22"/>
          <w:szCs w:val="22"/>
        </w:rPr>
        <w:t>Część II: …………………………………….</w:t>
      </w:r>
    </w:p>
    <w:p w14:paraId="0758667B" w14:textId="6932692F" w:rsidR="00D61EE1" w:rsidRDefault="00D61EE1"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r</w:t>
      </w:r>
      <w:r w:rsidR="00BC0CB6">
        <w:rPr>
          <w:rFonts w:asciiTheme="minorHAnsi" w:hAnsiTheme="minorHAnsi" w:cstheme="minorHAnsi"/>
          <w:color w:val="000000"/>
          <w:sz w:val="22"/>
          <w:szCs w:val="22"/>
        </w:rPr>
        <w:t xml:space="preserve">zez nas termin </w:t>
      </w:r>
      <w:r w:rsidR="00890486">
        <w:rPr>
          <w:rFonts w:asciiTheme="minorHAnsi" w:hAnsiTheme="minorHAnsi" w:cstheme="minorHAnsi"/>
          <w:color w:val="000000"/>
          <w:sz w:val="22"/>
          <w:szCs w:val="22"/>
        </w:rPr>
        <w:t>realizacji</w:t>
      </w:r>
      <w:r w:rsidR="00BC0CB6">
        <w:rPr>
          <w:rFonts w:asciiTheme="minorHAnsi" w:hAnsiTheme="minorHAnsi" w:cstheme="minorHAnsi"/>
          <w:color w:val="000000"/>
          <w:sz w:val="22"/>
          <w:szCs w:val="22"/>
        </w:rPr>
        <w:t xml:space="preserve"> to……</w:t>
      </w:r>
      <w:r w:rsidR="0054202D">
        <w:rPr>
          <w:rFonts w:asciiTheme="minorHAnsi" w:hAnsiTheme="minorHAnsi" w:cstheme="minorHAnsi"/>
          <w:color w:val="000000"/>
          <w:sz w:val="22"/>
          <w:szCs w:val="22"/>
        </w:rPr>
        <w:t>…….</w:t>
      </w:r>
      <w:r w:rsidR="00BC0CB6">
        <w:rPr>
          <w:rFonts w:asciiTheme="minorHAnsi" w:hAnsiTheme="minorHAnsi" w:cstheme="minorHAnsi"/>
          <w:color w:val="000000"/>
          <w:sz w:val="22"/>
          <w:szCs w:val="22"/>
        </w:rPr>
        <w:t xml:space="preserve">. </w:t>
      </w:r>
      <w:r w:rsidR="00FD1140">
        <w:rPr>
          <w:rFonts w:asciiTheme="minorHAnsi" w:hAnsiTheme="minorHAnsi" w:cstheme="minorHAnsi"/>
          <w:color w:val="000000"/>
          <w:sz w:val="22"/>
          <w:szCs w:val="22"/>
        </w:rPr>
        <w:t>miesięcy od podpisania umowy.</w:t>
      </w:r>
    </w:p>
    <w:p w14:paraId="7654C14D" w14:textId="2AFD7A1D" w:rsidR="0054202D" w:rsidRDefault="0054202D"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bookmarkStart w:id="4" w:name="_Hlk131582093"/>
      <w:r>
        <w:rPr>
          <w:rFonts w:asciiTheme="minorHAnsi" w:hAnsiTheme="minorHAnsi" w:cstheme="minorHAnsi"/>
          <w:b/>
          <w:color w:val="000000"/>
          <w:sz w:val="22"/>
          <w:szCs w:val="22"/>
        </w:rPr>
        <w:t xml:space="preserve">PROPONOWANY </w:t>
      </w:r>
      <w:r w:rsidRPr="0054202D">
        <w:rPr>
          <w:rFonts w:asciiTheme="minorHAnsi" w:hAnsiTheme="minorHAnsi" w:cstheme="minorHAnsi"/>
          <w:color w:val="000000"/>
          <w:sz w:val="22"/>
          <w:szCs w:val="22"/>
        </w:rPr>
        <w:t xml:space="preserve">przez nas </w:t>
      </w:r>
      <w:r w:rsidR="003F589E">
        <w:rPr>
          <w:rFonts w:asciiTheme="minorHAnsi" w:hAnsiTheme="minorHAnsi" w:cstheme="minorHAnsi"/>
          <w:color w:val="000000"/>
          <w:sz w:val="22"/>
          <w:szCs w:val="22"/>
        </w:rPr>
        <w:t>okres</w:t>
      </w:r>
      <w:r w:rsidRPr="0054202D">
        <w:rPr>
          <w:rFonts w:asciiTheme="minorHAnsi" w:hAnsiTheme="minorHAnsi" w:cstheme="minorHAnsi"/>
          <w:color w:val="000000"/>
          <w:sz w:val="22"/>
          <w:szCs w:val="22"/>
        </w:rPr>
        <w:t xml:space="preserve"> gwarancji </w:t>
      </w:r>
      <w:r w:rsidR="0083264F">
        <w:rPr>
          <w:rFonts w:asciiTheme="minorHAnsi" w:hAnsiTheme="minorHAnsi" w:cstheme="minorHAnsi"/>
          <w:color w:val="000000"/>
          <w:sz w:val="22"/>
          <w:szCs w:val="22"/>
        </w:rPr>
        <w:t>to</w:t>
      </w:r>
      <w:r w:rsidRPr="0054202D">
        <w:rPr>
          <w:rFonts w:asciiTheme="minorHAnsi" w:hAnsiTheme="minorHAnsi" w:cstheme="minorHAnsi"/>
          <w:color w:val="000000"/>
          <w:sz w:val="22"/>
          <w:szCs w:val="22"/>
        </w:rPr>
        <w:t>…………………………..miesięcy</w:t>
      </w:r>
      <w:bookmarkEnd w:id="4"/>
      <w:r w:rsidRPr="0054202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51C6FE08" w14:textId="23C11E6D" w:rsidR="009844B2" w:rsidRDefault="009844B2"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w:t>
      </w:r>
      <w:r>
        <w:rPr>
          <w:rFonts w:asciiTheme="minorHAnsi" w:hAnsiTheme="minorHAnsi" w:cstheme="minorHAnsi"/>
          <w:color w:val="000000"/>
          <w:sz w:val="22"/>
          <w:szCs w:val="22"/>
        </w:rPr>
        <w:t xml:space="preserve"> przedmiot naszej oferty podlega recyklingowi: TAK/NIE*</w:t>
      </w:r>
    </w:p>
    <w:p w14:paraId="65601F60" w14:textId="77777777"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7C9773A5"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UWAŻAMY SIĘ </w:t>
      </w:r>
      <w:r w:rsidRPr="00EE211E">
        <w:rPr>
          <w:rFonts w:asciiTheme="minorHAnsi" w:hAnsiTheme="minorHAnsi" w:cstheme="minorHAnsi"/>
          <w:color w:val="000000"/>
          <w:sz w:val="22"/>
          <w:szCs w:val="22"/>
        </w:rPr>
        <w:t>za związanych niniejszą ofertą przez czas wskazany w Specyfikac</w:t>
      </w:r>
      <w:r w:rsidR="00CA3227">
        <w:rPr>
          <w:rFonts w:asciiTheme="minorHAnsi" w:hAnsiTheme="minorHAnsi" w:cstheme="minorHAnsi"/>
          <w:color w:val="000000"/>
          <w:sz w:val="22"/>
          <w:szCs w:val="22"/>
        </w:rPr>
        <w:t xml:space="preserve">ji Zamówienia, tj. przez okres </w:t>
      </w:r>
      <w:r w:rsidR="003C60D3">
        <w:rPr>
          <w:rFonts w:asciiTheme="minorHAnsi" w:hAnsiTheme="minorHAnsi" w:cstheme="minorHAnsi"/>
          <w:color w:val="000000"/>
          <w:sz w:val="22"/>
          <w:szCs w:val="22"/>
        </w:rPr>
        <w:t>30</w:t>
      </w:r>
      <w:r w:rsidRPr="00EE211E">
        <w:rPr>
          <w:rFonts w:asciiTheme="minorHAnsi" w:hAnsiTheme="minorHAnsi" w:cstheme="minorHAnsi"/>
          <w:color w:val="000000"/>
          <w:sz w:val="22"/>
          <w:szCs w:val="22"/>
        </w:rPr>
        <w:t xml:space="preserve"> dni od upływu terminu składania ofert. </w:t>
      </w:r>
    </w:p>
    <w:p w14:paraId="2FE2FA8F" w14:textId="77777777" w:rsidR="00192247"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BDE4634" w14:textId="77777777" w:rsidR="00106904" w:rsidRPr="00EE211E" w:rsidRDefault="00106904" w:rsidP="00313373">
      <w:pPr>
        <w:pStyle w:val="Tekstkomentarza"/>
        <w:numPr>
          <w:ilvl w:val="0"/>
          <w:numId w:val="5"/>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37C19FA4" w14:textId="0AED0C17" w:rsidR="00A63EB7" w:rsidRPr="00EE211E"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E27692">
      <w:pPr>
        <w:pStyle w:val="Nagwekspisutreci"/>
        <w:numPr>
          <w:ilvl w:val="0"/>
          <w:numId w:val="0"/>
        </w:numPr>
        <w:ind w:left="432"/>
        <w:rPr>
          <w:rFonts w:asciiTheme="minorHAnsi" w:hAnsiTheme="minorHAnsi" w:cstheme="minorHAnsi"/>
          <w:b w:val="0"/>
          <w:sz w:val="22"/>
          <w:szCs w:val="22"/>
        </w:rPr>
      </w:pPr>
      <w:bookmarkStart w:id="5" w:name="_Toc384818360"/>
      <w:r w:rsidRPr="00EF233A">
        <w:rPr>
          <w:rFonts w:asciiTheme="minorHAnsi" w:hAnsiTheme="minorHAnsi" w:cstheme="minorHAnsi"/>
          <w:sz w:val="22"/>
          <w:szCs w:val="22"/>
        </w:rPr>
        <w:lastRenderedPageBreak/>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5"/>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2D0069A5" w14:textId="63B02D2E"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03E19977"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29CE8CB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nie jest</w:t>
      </w:r>
      <w:r w:rsidR="009F740B">
        <w:rPr>
          <w:rFonts w:asciiTheme="minorHAnsi" w:hAnsiTheme="minorHAnsi" w:cstheme="minorHAnsi"/>
          <w:sz w:val="22"/>
          <w:szCs w:val="22"/>
        </w:rPr>
        <w:t>em</w:t>
      </w:r>
      <w:r w:rsidRPr="00EF233A">
        <w:rPr>
          <w:rFonts w:asciiTheme="minorHAnsi" w:hAnsiTheme="minorHAnsi" w:cstheme="minorHAnsi"/>
          <w:sz w:val="22"/>
          <w:szCs w:val="22"/>
        </w:rPr>
        <w:t xml:space="preserve">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C24B9E9" w14:textId="77777777"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uczestniczenie w spółce jako wspólnik spółki cywilnej lub spółki osobowej;</w:t>
      </w:r>
    </w:p>
    <w:p w14:paraId="47FCD3F2" w14:textId="423CC3A3"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posiadanie co najmniej 10% udziałów lub akcji (o ile niższy próg nie wynika z przepisów</w:t>
      </w:r>
    </w:p>
    <w:p w14:paraId="495BBC83"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prawa);</w:t>
      </w:r>
    </w:p>
    <w:p w14:paraId="5F5BC002" w14:textId="6DBAB3BC"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pełnienie funkcji członka organu nadzorczego lub zarządzającego, prokurenta,</w:t>
      </w:r>
    </w:p>
    <w:p w14:paraId="5DE2056F"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pełnomocnika;</w:t>
      </w:r>
    </w:p>
    <w:p w14:paraId="42F76511" w14:textId="012D3EB5"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w związku małżeńskim, w stosunku pokrewieństwa lub powinowactwa w</w:t>
      </w:r>
    </w:p>
    <w:p w14:paraId="27ED0CAD"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linii prostej, pokrewieństwa lub powinowactwa w linii bocznej do drugiego stopnia, lub</w:t>
      </w:r>
    </w:p>
    <w:p w14:paraId="4C0C17F9"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związanie z tytułu przysposobienia, opieki lub kurateli albo pozostawanie we wspólnym</w:t>
      </w:r>
    </w:p>
    <w:p w14:paraId="07007E1B"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pożyciu z wykonawcą, jego zastępcą prawnym lub członkami organów zarządzających</w:t>
      </w:r>
    </w:p>
    <w:p w14:paraId="38F292B2"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lub organów nadzorczych wykonawców ubiegających się o udzielenie zamówienia;</w:t>
      </w:r>
    </w:p>
    <w:p w14:paraId="4CF29C0B" w14:textId="0CA0E541" w:rsidR="00C22007" w:rsidRPr="00C22007" w:rsidRDefault="00C22007" w:rsidP="00C22007">
      <w:pPr>
        <w:pStyle w:val="Akapitzlist"/>
        <w:numPr>
          <w:ilvl w:val="3"/>
          <w:numId w:val="1"/>
        </w:numPr>
        <w:jc w:val="both"/>
        <w:rPr>
          <w:rFonts w:asciiTheme="minorHAnsi" w:hAnsiTheme="minorHAnsi"/>
          <w:sz w:val="22"/>
          <w:szCs w:val="22"/>
        </w:rPr>
      </w:pPr>
      <w:r w:rsidRPr="00C22007">
        <w:rPr>
          <w:rFonts w:asciiTheme="minorHAnsi" w:hAnsiTheme="minorHAnsi"/>
          <w:sz w:val="22"/>
          <w:szCs w:val="22"/>
        </w:rPr>
        <w:t>pozostawanie z wykonawcą w takim stosunku prawnym lub faktycznym, że istnieje</w:t>
      </w:r>
    </w:p>
    <w:p w14:paraId="1259229F" w14:textId="77777777" w:rsidR="00C22007" w:rsidRPr="00C2200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uzasadniona wątpliwość co do ich bezstronności lub niezależności w związku</w:t>
      </w:r>
    </w:p>
    <w:p w14:paraId="791D82B7" w14:textId="0091F253" w:rsidR="00C80AB6" w:rsidRPr="003E4EE7" w:rsidRDefault="00C22007" w:rsidP="00C22007">
      <w:pPr>
        <w:pStyle w:val="Akapitzlist"/>
        <w:ind w:left="1210"/>
        <w:jc w:val="both"/>
        <w:rPr>
          <w:rFonts w:asciiTheme="minorHAnsi" w:hAnsiTheme="minorHAnsi"/>
          <w:sz w:val="22"/>
          <w:szCs w:val="22"/>
        </w:rPr>
      </w:pPr>
      <w:r w:rsidRPr="00C22007">
        <w:rPr>
          <w:rFonts w:asciiTheme="minorHAnsi" w:hAnsiTheme="minorHAnsi"/>
          <w:sz w:val="22"/>
          <w:szCs w:val="22"/>
        </w:rPr>
        <w:t>z postępowaniem o udzielenie zamówienia</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0D67D35D" w14:textId="00097C96" w:rsidR="00D903E8" w:rsidRPr="0084224D" w:rsidRDefault="00BC0CB6" w:rsidP="00BC0CB6">
      <w:pPr>
        <w:suppressAutoHyphens w:val="0"/>
        <w:rPr>
          <w:rFonts w:ascii="Calibri" w:eastAsia="PMingLiU" w:hAnsi="Calibri"/>
          <w:b/>
          <w:sz w:val="22"/>
          <w:lang w:eastAsia="pl-PL"/>
        </w:rPr>
      </w:pPr>
      <w:r w:rsidRPr="0084224D">
        <w:rPr>
          <w:rFonts w:ascii="Calibri" w:eastAsia="Calibri" w:hAnsi="Calibri" w:cs="Arial"/>
          <w:b/>
          <w:sz w:val="22"/>
        </w:rPr>
        <w:lastRenderedPageBreak/>
        <w:t>Załącznik nr 4 Oświadczenie o braku podstaw do wykluczenia z postępowania</w:t>
      </w:r>
    </w:p>
    <w:p w14:paraId="63245D4A" w14:textId="77777777" w:rsidR="00D903E8" w:rsidRPr="00D903E8" w:rsidRDefault="00D903E8" w:rsidP="00D903E8">
      <w:pPr>
        <w:jc w:val="both"/>
        <w:rPr>
          <w:rFonts w:ascii="Calibri" w:hAnsi="Calibri"/>
        </w:rPr>
      </w:pPr>
    </w:p>
    <w:p w14:paraId="051BDD2B" w14:textId="77777777" w:rsidR="00D903E8" w:rsidRPr="00D903E8" w:rsidRDefault="00D903E8" w:rsidP="00D903E8">
      <w:pPr>
        <w:jc w:val="both"/>
        <w:rPr>
          <w:rFonts w:ascii="Calibri" w:hAnsi="Calibri"/>
        </w:rPr>
      </w:pPr>
    </w:p>
    <w:p w14:paraId="271CF283" w14:textId="77777777" w:rsidR="0084224D" w:rsidRPr="00326717" w:rsidRDefault="0084224D" w:rsidP="0084224D">
      <w:pPr>
        <w:pStyle w:val="Bezodstpw"/>
        <w:rPr>
          <w:rFonts w:ascii="Calibri" w:hAnsi="Calibri" w:cs="Calibri"/>
        </w:rPr>
      </w:pPr>
      <w:r w:rsidRPr="00326717">
        <w:rPr>
          <w:rFonts w:ascii="Calibri" w:hAnsi="Calibri" w:cs="Calibri"/>
        </w:rPr>
        <w:t xml:space="preserve">…………………………………                                                                                                           ……………………………. </w:t>
      </w:r>
    </w:p>
    <w:p w14:paraId="1C90473D" w14:textId="77777777" w:rsidR="0084224D" w:rsidRPr="00326717" w:rsidRDefault="0084224D" w:rsidP="0084224D">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704B941F" w14:textId="77777777" w:rsidR="00D903E8" w:rsidRPr="00D903E8" w:rsidRDefault="00D903E8" w:rsidP="00D903E8">
      <w:pPr>
        <w:jc w:val="center"/>
        <w:rPr>
          <w:rFonts w:ascii="Calibri" w:hAnsi="Calibri"/>
          <w:b/>
        </w:rPr>
      </w:pPr>
    </w:p>
    <w:p w14:paraId="1E7E4B45" w14:textId="77777777" w:rsidR="00D903E8" w:rsidRPr="00D903E8" w:rsidRDefault="00D903E8" w:rsidP="00D903E8">
      <w:pPr>
        <w:jc w:val="center"/>
        <w:rPr>
          <w:rFonts w:ascii="Calibri" w:hAnsi="Calibri"/>
          <w:b/>
        </w:rPr>
      </w:pPr>
    </w:p>
    <w:p w14:paraId="6E1A6005" w14:textId="77777777" w:rsidR="00D903E8" w:rsidRPr="0084224D" w:rsidRDefault="00D903E8" w:rsidP="0084224D">
      <w:pPr>
        <w:jc w:val="both"/>
        <w:rPr>
          <w:rFonts w:ascii="Calibri" w:hAnsi="Calibri"/>
          <w:sz w:val="22"/>
          <w:szCs w:val="22"/>
        </w:rPr>
      </w:pPr>
      <w:r w:rsidRPr="0084224D">
        <w:rPr>
          <w:rFonts w:ascii="Calibri" w:hAnsi="Calibri"/>
          <w:sz w:val="22"/>
          <w:szCs w:val="22"/>
        </w:rPr>
        <w:t>Oświadczam, że nie jestem:</w:t>
      </w:r>
    </w:p>
    <w:p w14:paraId="04E28460" w14:textId="77777777" w:rsidR="00D903E8" w:rsidRPr="0084224D" w:rsidRDefault="00D903E8" w:rsidP="0084224D">
      <w:pPr>
        <w:jc w:val="both"/>
        <w:rPr>
          <w:rFonts w:ascii="Calibri" w:hAnsi="Calibri"/>
          <w:sz w:val="22"/>
          <w:szCs w:val="22"/>
        </w:rPr>
      </w:pPr>
    </w:p>
    <w:p w14:paraId="00FD015D" w14:textId="77777777" w:rsidR="00D903E8" w:rsidRPr="0084224D" w:rsidRDefault="00D903E8" w:rsidP="0084224D">
      <w:pPr>
        <w:jc w:val="both"/>
        <w:rPr>
          <w:rFonts w:ascii="Calibri" w:hAnsi="Calibri"/>
          <w:sz w:val="22"/>
          <w:szCs w:val="22"/>
        </w:rPr>
      </w:pPr>
      <w:r w:rsidRPr="0084224D">
        <w:rPr>
          <w:rFonts w:ascii="Calibri" w:hAnsi="Calibri"/>
          <w:sz w:val="22"/>
          <w:szCs w:val="22"/>
        </w:rPr>
        <w:t>1)</w:t>
      </w:r>
      <w:r w:rsidRPr="0084224D">
        <w:rPr>
          <w:rFonts w:ascii="Calibri" w:hAnsi="Calibri"/>
          <w:sz w:val="22"/>
          <w:szCs w:val="22"/>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84224D" w:rsidRDefault="00D903E8" w:rsidP="0084224D">
      <w:pPr>
        <w:jc w:val="both"/>
        <w:rPr>
          <w:rFonts w:ascii="Calibri" w:hAnsi="Calibri"/>
          <w:sz w:val="22"/>
          <w:szCs w:val="22"/>
        </w:rPr>
      </w:pPr>
      <w:r w:rsidRPr="0084224D">
        <w:rPr>
          <w:rFonts w:ascii="Calibri" w:hAnsi="Calibri"/>
          <w:sz w:val="22"/>
          <w:szCs w:val="22"/>
        </w:rPr>
        <w:t>2)</w:t>
      </w:r>
      <w:r w:rsidRPr="0084224D">
        <w:rPr>
          <w:rFonts w:ascii="Calibri" w:hAnsi="Calibri"/>
          <w:sz w:val="22"/>
          <w:szCs w:val="22"/>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84224D" w:rsidRDefault="00D903E8" w:rsidP="0084224D">
      <w:pPr>
        <w:jc w:val="both"/>
        <w:rPr>
          <w:rFonts w:ascii="Calibri" w:hAnsi="Calibri"/>
          <w:sz w:val="22"/>
          <w:szCs w:val="22"/>
        </w:rPr>
      </w:pPr>
      <w:r w:rsidRPr="0084224D">
        <w:rPr>
          <w:rFonts w:ascii="Calibri" w:hAnsi="Calibri"/>
          <w:sz w:val="22"/>
          <w:szCs w:val="22"/>
        </w:rPr>
        <w:t>3)</w:t>
      </w:r>
      <w:r w:rsidRPr="0084224D">
        <w:rPr>
          <w:rFonts w:ascii="Calibri" w:hAnsi="Calibri"/>
          <w:sz w:val="22"/>
          <w:szCs w:val="22"/>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84224D" w:rsidRDefault="00D903E8" w:rsidP="0084224D">
      <w:pPr>
        <w:jc w:val="both"/>
        <w:rPr>
          <w:rFonts w:ascii="Calibri" w:hAnsi="Calibri"/>
          <w:sz w:val="22"/>
          <w:szCs w:val="22"/>
        </w:rPr>
      </w:pPr>
      <w:r w:rsidRPr="0084224D">
        <w:rPr>
          <w:rFonts w:ascii="Calibri" w:hAnsi="Calibri"/>
          <w:sz w:val="22"/>
          <w:szCs w:val="22"/>
        </w:rPr>
        <w:t>4)</w:t>
      </w:r>
      <w:r w:rsidRPr="0084224D">
        <w:rPr>
          <w:rFonts w:ascii="Calibri" w:hAnsi="Calibri"/>
          <w:sz w:val="22"/>
          <w:szCs w:val="22"/>
        </w:rPr>
        <w:tab/>
        <w:t>wykonawcą będącym obywatelem rosyjskim lub osobą fizyczną lub prawną, podmiotem lub organem z siedzibą w Rosji;</w:t>
      </w:r>
    </w:p>
    <w:p w14:paraId="0CA81214" w14:textId="77777777" w:rsidR="00D903E8" w:rsidRPr="0084224D" w:rsidRDefault="00D903E8" w:rsidP="0084224D">
      <w:pPr>
        <w:jc w:val="both"/>
        <w:rPr>
          <w:rFonts w:ascii="Calibri" w:hAnsi="Calibri"/>
          <w:sz w:val="22"/>
          <w:szCs w:val="22"/>
        </w:rPr>
      </w:pPr>
      <w:r w:rsidRPr="0084224D">
        <w:rPr>
          <w:rFonts w:ascii="Calibri" w:hAnsi="Calibri"/>
          <w:sz w:val="22"/>
          <w:szCs w:val="22"/>
        </w:rPr>
        <w:t>5)</w:t>
      </w:r>
      <w:r w:rsidRPr="0084224D">
        <w:rPr>
          <w:rFonts w:ascii="Calibri" w:hAnsi="Calibri"/>
          <w:sz w:val="22"/>
          <w:szCs w:val="22"/>
        </w:rPr>
        <w:tab/>
        <w:t>wykonawcą będącym osobą prawną, podmiotem lub organem, do którego prawa własności bezpośrednio lub pośrednio w ponad 50 % należą do podmiotu, o którym mowa w pkt 4);</w:t>
      </w:r>
    </w:p>
    <w:p w14:paraId="26CA431D" w14:textId="77777777" w:rsidR="00D903E8" w:rsidRPr="0084224D" w:rsidRDefault="00D903E8" w:rsidP="0084224D">
      <w:pPr>
        <w:jc w:val="both"/>
        <w:rPr>
          <w:rFonts w:ascii="Calibri" w:hAnsi="Calibri"/>
          <w:sz w:val="22"/>
          <w:szCs w:val="22"/>
        </w:rPr>
      </w:pPr>
      <w:r w:rsidRPr="0084224D">
        <w:rPr>
          <w:rFonts w:ascii="Calibri" w:hAnsi="Calibri"/>
          <w:sz w:val="22"/>
          <w:szCs w:val="22"/>
        </w:rPr>
        <w:t>6)</w:t>
      </w:r>
      <w:r w:rsidRPr="0084224D">
        <w:rPr>
          <w:rFonts w:ascii="Calibri" w:hAnsi="Calibri"/>
          <w:sz w:val="22"/>
          <w:szCs w:val="22"/>
        </w:rPr>
        <w:tab/>
        <w:t>wykonawcą będącym osobą fizyczną lub prawną, podmiotem lub organem działającym w imieniu lub pod kierunkiem podmiotów, o których mowa w pkt 4) lub 5);</w:t>
      </w:r>
    </w:p>
    <w:p w14:paraId="387D6BB4" w14:textId="77777777" w:rsidR="00D903E8" w:rsidRPr="0084224D" w:rsidRDefault="00D903E8" w:rsidP="0084224D">
      <w:pPr>
        <w:jc w:val="both"/>
        <w:rPr>
          <w:rFonts w:ascii="Calibri" w:hAnsi="Calibri"/>
          <w:sz w:val="22"/>
          <w:szCs w:val="22"/>
        </w:rPr>
      </w:pPr>
      <w:r w:rsidRPr="0084224D">
        <w:rPr>
          <w:rFonts w:ascii="Calibri" w:hAnsi="Calibri"/>
          <w:sz w:val="22"/>
          <w:szCs w:val="22"/>
        </w:rPr>
        <w:t>7)</w:t>
      </w:r>
      <w:r w:rsidRPr="0084224D">
        <w:rPr>
          <w:rFonts w:ascii="Calibri" w:hAnsi="Calibri"/>
          <w:sz w:val="22"/>
          <w:szCs w:val="22"/>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Default="00D903E8" w:rsidP="00D903E8">
      <w:pPr>
        <w:rPr>
          <w:rFonts w:ascii="Calibri" w:hAnsi="Calibri"/>
        </w:rPr>
      </w:pPr>
    </w:p>
    <w:p w14:paraId="0B9F3CF6" w14:textId="77777777" w:rsidR="0083264F" w:rsidRPr="00D903E8" w:rsidRDefault="0083264F" w:rsidP="00D903E8">
      <w:pPr>
        <w:rPr>
          <w:rFonts w:ascii="Calibri" w:hAnsi="Calibri"/>
        </w:rPr>
      </w:pPr>
    </w:p>
    <w:p w14:paraId="28857C8C" w14:textId="77777777" w:rsidR="00D903E8" w:rsidRPr="00D903E8" w:rsidRDefault="00D903E8" w:rsidP="00D903E8">
      <w:pPr>
        <w:rPr>
          <w:rFonts w:ascii="Calibri" w:hAnsi="Calibri"/>
        </w:rPr>
      </w:pPr>
    </w:p>
    <w:p w14:paraId="42DDB24D" w14:textId="77777777" w:rsidR="0083264F" w:rsidRPr="00EF233A" w:rsidRDefault="0083264F" w:rsidP="0083264F">
      <w:pPr>
        <w:jc w:val="right"/>
        <w:rPr>
          <w:rFonts w:asciiTheme="minorHAnsi" w:hAnsiTheme="minorHAnsi" w:cstheme="minorHAnsi"/>
          <w:sz w:val="22"/>
          <w:szCs w:val="22"/>
        </w:rPr>
      </w:pPr>
      <w:r w:rsidRPr="00EF233A">
        <w:rPr>
          <w:rFonts w:asciiTheme="minorHAnsi" w:hAnsiTheme="minorHAnsi" w:cstheme="minorHAnsi"/>
          <w:sz w:val="22"/>
          <w:szCs w:val="22"/>
        </w:rPr>
        <w:t>……………………..…………………………</w:t>
      </w:r>
    </w:p>
    <w:p w14:paraId="4E0E09EA" w14:textId="77777777" w:rsidR="0083264F" w:rsidRPr="00EF233A" w:rsidRDefault="0083264F" w:rsidP="0083264F">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6E7D62FD"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983526">
      <w:headerReference w:type="even" r:id="rId8"/>
      <w:headerReference w:type="default" r:id="rId9"/>
      <w:footerReference w:type="default" r:id="rId10"/>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2FE0C" w14:textId="77777777" w:rsidR="00F22252" w:rsidRDefault="00F22252" w:rsidP="003A622D">
      <w:r>
        <w:separator/>
      </w:r>
    </w:p>
  </w:endnote>
  <w:endnote w:type="continuationSeparator" w:id="0">
    <w:p w14:paraId="5F8B864D" w14:textId="77777777" w:rsidR="00F22252" w:rsidRDefault="00F22252"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1"/>
    <w:family w:val="swiss"/>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4318547"/>
      <w:docPartObj>
        <w:docPartGallery w:val="Page Numbers (Bottom of Page)"/>
        <w:docPartUnique/>
      </w:docPartObj>
    </w:sdtPr>
    <w:sdtEndPr/>
    <w:sdtContent>
      <w:p w14:paraId="2C79BDD0" w14:textId="77777777" w:rsidR="00475D8C" w:rsidRDefault="00475D8C">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A05E59">
          <w:rPr>
            <w:rFonts w:asciiTheme="minorHAnsi" w:hAnsiTheme="minorHAnsi"/>
            <w:noProof/>
          </w:rPr>
          <w:t>12</w:t>
        </w:r>
        <w:r w:rsidRPr="00FC313E">
          <w:rPr>
            <w:rFonts w:asciiTheme="minorHAnsi" w:hAnsiTheme="minorHAnsi"/>
          </w:rPr>
          <w:fldChar w:fldCharType="end"/>
        </w:r>
      </w:p>
    </w:sdtContent>
  </w:sdt>
  <w:p w14:paraId="55739EBE" w14:textId="77777777" w:rsidR="00475D8C" w:rsidRDefault="00475D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CE9C78" w14:textId="77777777" w:rsidR="00F22252" w:rsidRDefault="00F22252" w:rsidP="003A622D">
      <w:r>
        <w:separator/>
      </w:r>
    </w:p>
  </w:footnote>
  <w:footnote w:type="continuationSeparator" w:id="0">
    <w:p w14:paraId="57477A7E" w14:textId="77777777" w:rsidR="00F22252" w:rsidRDefault="00F22252" w:rsidP="003A622D">
      <w:r>
        <w:continuationSeparator/>
      </w:r>
    </w:p>
  </w:footnote>
  <w:footnote w:id="1">
    <w:p w14:paraId="6E225B01" w14:textId="5EE65F68" w:rsidR="00481BB5" w:rsidRDefault="00481BB5">
      <w:pPr>
        <w:pStyle w:val="Tekstprzypisudolnego"/>
      </w:pPr>
      <w:r>
        <w:rPr>
          <w:rStyle w:val="Odwoanieprzypisudolnego"/>
        </w:rPr>
        <w:footnoteRef/>
      </w:r>
      <w:r>
        <w:t xml:space="preserve"> W przypadku niepoliczalnych parametrów lub funkcjonalności prosimy o wpisanie „TAK” lub „NIE”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475D8C"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475D8C" w:rsidRDefault="00475D8C">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475D8C" w:rsidRDefault="003A7B48">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EndPr/>
            <w:sdtContent>
              <w:r w:rsidR="00475D8C">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475D8C" w:rsidRDefault="00475D8C">
          <w:pPr>
            <w:pStyle w:val="Nagwek"/>
            <w:spacing w:line="276" w:lineRule="auto"/>
            <w:rPr>
              <w:rFonts w:ascii="Cambria" w:eastAsiaTheme="majorEastAsia" w:hAnsi="Cambria" w:cstheme="majorBidi"/>
              <w:b/>
              <w:bCs/>
              <w:color w:val="4F81BD" w:themeColor="accent1"/>
            </w:rPr>
          </w:pPr>
        </w:p>
      </w:tc>
    </w:tr>
    <w:tr w:rsidR="00475D8C"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475D8C" w:rsidRDefault="00475D8C">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475D8C" w:rsidRDefault="00475D8C">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475D8C" w:rsidRDefault="00475D8C">
          <w:pPr>
            <w:pStyle w:val="Nagwek"/>
            <w:spacing w:line="276" w:lineRule="auto"/>
            <w:rPr>
              <w:rFonts w:ascii="Cambria" w:eastAsiaTheme="majorEastAsia" w:hAnsi="Cambria" w:cstheme="majorBidi"/>
              <w:b/>
              <w:bCs/>
              <w:color w:val="4F81BD" w:themeColor="accent1"/>
            </w:rPr>
          </w:pPr>
        </w:p>
      </w:tc>
    </w:tr>
  </w:tbl>
  <w:p w14:paraId="3AE80DF0" w14:textId="77777777" w:rsidR="00475D8C" w:rsidRDefault="00475D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7998F" w14:textId="1D939DA8" w:rsidR="00475D8C" w:rsidRDefault="00097F41" w:rsidP="00BC0CB6">
    <w:pPr>
      <w:pStyle w:val="Nagwek"/>
      <w:jc w:val="center"/>
    </w:pPr>
    <w:r>
      <w:rPr>
        <w:noProof/>
      </w:rPr>
      <w:drawing>
        <wp:inline distT="0" distB="0" distL="0" distR="0" wp14:anchorId="43140741" wp14:editId="72671E8E">
          <wp:extent cx="5755005" cy="420370"/>
          <wp:effectExtent l="0" t="0" r="0" b="0"/>
          <wp:docPr id="5523899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38995" name="Obraz 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p w14:paraId="363AE3C2" w14:textId="77777777" w:rsidR="00BC0CB6" w:rsidRDefault="00BC0CB6" w:rsidP="00BC0CB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925731F"/>
    <w:multiLevelType w:val="multilevel"/>
    <w:tmpl w:val="B0DC5670"/>
    <w:lvl w:ilvl="0">
      <w:start w:val="1"/>
      <w:numFmt w:val="decimal"/>
      <w:pStyle w:val="Nagwek1"/>
      <w:lvlText w:val="%1"/>
      <w:lvlJc w:val="left"/>
      <w:pPr>
        <w:ind w:left="432" w:hanging="432"/>
      </w:pPr>
    </w:lvl>
    <w:lvl w:ilvl="1">
      <w:start w:val="1"/>
      <w:numFmt w:val="decimal"/>
      <w:pStyle w:val="Nagwek2"/>
      <w:lvlText w:val="%1.%2"/>
      <w:lvlJc w:val="left"/>
      <w:pPr>
        <w:ind w:left="576" w:hanging="576"/>
      </w:pPr>
      <w:rPr>
        <w:rFonts w:asciiTheme="minorHAnsi" w:hAnsiTheme="minorHAnsi" w:cstheme="minorHAnsi" w:hint="default"/>
        <w:b w:val="0"/>
        <w:bCs w:val="0"/>
        <w:color w:val="auto"/>
        <w:sz w:val="22"/>
        <w:szCs w:val="22"/>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 w15:restartNumberingAfterBreak="0">
    <w:nsid w:val="0C762F25"/>
    <w:multiLevelType w:val="hybridMultilevel"/>
    <w:tmpl w:val="CB74BC3E"/>
    <w:lvl w:ilvl="0" w:tplc="FFFFFFFF">
      <w:start w:val="1"/>
      <w:numFmt w:val="lowerLetter"/>
      <w:lvlText w:val="%1)"/>
      <w:lvlJc w:val="left"/>
      <w:pPr>
        <w:ind w:left="1647" w:hanging="360"/>
      </w:pPr>
      <w:rPr>
        <w:rFonts w:hint="default"/>
      </w:rPr>
    </w:lvl>
    <w:lvl w:ilvl="1" w:tplc="0415000B">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4" w15:restartNumberingAfterBreak="0">
    <w:nsid w:val="0E1F76AE"/>
    <w:multiLevelType w:val="hybridMultilevel"/>
    <w:tmpl w:val="9D08D5F4"/>
    <w:lvl w:ilvl="0" w:tplc="59EAC614">
      <w:start w:val="1"/>
      <w:numFmt w:val="decimal"/>
      <w:lvlText w:val="%1."/>
      <w:lvlJc w:val="left"/>
      <w:pPr>
        <w:ind w:left="644" w:hanging="360"/>
      </w:pPr>
      <w:rPr>
        <w:rFonts w:cs="Times New Roman"/>
        <w:i w:val="0"/>
      </w:rPr>
    </w:lvl>
    <w:lvl w:ilvl="1" w:tplc="04150019">
      <w:start w:val="1"/>
      <w:numFmt w:val="lowerLetter"/>
      <w:lvlText w:val="%2."/>
      <w:lvlJc w:val="left"/>
      <w:pPr>
        <w:ind w:left="1724" w:hanging="360"/>
      </w:pPr>
    </w:lvl>
    <w:lvl w:ilvl="2" w:tplc="D73CB2A2">
      <w:start w:val="1"/>
      <w:numFmt w:val="upperRoman"/>
      <w:lvlText w:val="%3."/>
      <w:lvlJc w:val="left"/>
      <w:pPr>
        <w:ind w:left="720" w:hanging="720"/>
      </w:pPr>
      <w:rPr>
        <w:strike w:val="0"/>
        <w:dstrike w:val="0"/>
        <w:u w:val="none"/>
        <w:effect w:val="none"/>
      </w:r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0ECF4027"/>
    <w:multiLevelType w:val="hybridMultilevel"/>
    <w:tmpl w:val="C30EA352"/>
    <w:lvl w:ilvl="0" w:tplc="04150003">
      <w:start w:val="1"/>
      <w:numFmt w:val="bullet"/>
      <w:lvlText w:val="o"/>
      <w:lvlJc w:val="left"/>
      <w:pPr>
        <w:ind w:left="1854" w:hanging="360"/>
      </w:pPr>
      <w:rPr>
        <w:rFonts w:ascii="Courier New" w:hAnsi="Courier New" w:cs="Courier New"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 w15:restartNumberingAfterBreak="0">
    <w:nsid w:val="137A6A5B"/>
    <w:multiLevelType w:val="hybridMultilevel"/>
    <w:tmpl w:val="DEFABE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984E04"/>
    <w:multiLevelType w:val="hybridMultilevel"/>
    <w:tmpl w:val="C3E23E9A"/>
    <w:lvl w:ilvl="0" w:tplc="04150017">
      <w:start w:val="1"/>
      <w:numFmt w:val="lowerLetter"/>
      <w:lvlText w:val="%1)"/>
      <w:lvlJc w:val="left"/>
      <w:pPr>
        <w:ind w:left="1647" w:hanging="360"/>
      </w:pPr>
      <w:rPr>
        <w:rFonts w:hint="default"/>
      </w:rPr>
    </w:lvl>
    <w:lvl w:ilvl="1" w:tplc="04150003">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8" w15:restartNumberingAfterBreak="0">
    <w:nsid w:val="1A1F472B"/>
    <w:multiLevelType w:val="multilevel"/>
    <w:tmpl w:val="1E90D694"/>
    <w:lvl w:ilvl="0">
      <w:start w:val="1"/>
      <w:numFmt w:val="decimal"/>
      <w:lvlText w:val="%1."/>
      <w:lvlJc w:val="left"/>
      <w:pPr>
        <w:ind w:left="720" w:hanging="360"/>
      </w:pPr>
      <w:rPr>
        <w:rFonts w:hint="default"/>
      </w:rPr>
    </w:lvl>
    <w:lvl w:ilvl="1">
      <w:start w:val="1"/>
      <w:numFmt w:val="decimal"/>
      <w:isLgl/>
      <w:lvlText w:val="%1.%2"/>
      <w:lvlJc w:val="left"/>
      <w:pPr>
        <w:ind w:left="1284" w:hanging="360"/>
      </w:pPr>
      <w:rPr>
        <w:rFonts w:hint="default"/>
      </w:rPr>
    </w:lvl>
    <w:lvl w:ilvl="2">
      <w:start w:val="1"/>
      <w:numFmt w:val="decimal"/>
      <w:isLgl/>
      <w:lvlText w:val="%1.%2.%3"/>
      <w:lvlJc w:val="left"/>
      <w:pPr>
        <w:ind w:left="2208" w:hanging="720"/>
      </w:pPr>
      <w:rPr>
        <w:rFonts w:hint="default"/>
      </w:rPr>
    </w:lvl>
    <w:lvl w:ilvl="3">
      <w:start w:val="1"/>
      <w:numFmt w:val="decimal"/>
      <w:isLgl/>
      <w:lvlText w:val="%1.%2.%3.%4"/>
      <w:lvlJc w:val="left"/>
      <w:pPr>
        <w:ind w:left="2772" w:hanging="720"/>
      </w:pPr>
      <w:rPr>
        <w:rFonts w:hint="default"/>
      </w:rPr>
    </w:lvl>
    <w:lvl w:ilvl="4">
      <w:start w:val="1"/>
      <w:numFmt w:val="decimal"/>
      <w:isLgl/>
      <w:lvlText w:val="%1.%2.%3.%4.%5"/>
      <w:lvlJc w:val="left"/>
      <w:pPr>
        <w:ind w:left="3696" w:hanging="1080"/>
      </w:pPr>
      <w:rPr>
        <w:rFonts w:hint="default"/>
      </w:rPr>
    </w:lvl>
    <w:lvl w:ilvl="5">
      <w:start w:val="1"/>
      <w:numFmt w:val="decimal"/>
      <w:isLgl/>
      <w:lvlText w:val="%1.%2.%3.%4.%5.%6"/>
      <w:lvlJc w:val="left"/>
      <w:pPr>
        <w:ind w:left="4260" w:hanging="1080"/>
      </w:pPr>
      <w:rPr>
        <w:rFonts w:hint="default"/>
      </w:rPr>
    </w:lvl>
    <w:lvl w:ilvl="6">
      <w:start w:val="1"/>
      <w:numFmt w:val="decimal"/>
      <w:isLgl/>
      <w:lvlText w:val="%1.%2.%3.%4.%5.%6.%7"/>
      <w:lvlJc w:val="left"/>
      <w:pPr>
        <w:ind w:left="5184" w:hanging="1440"/>
      </w:pPr>
      <w:rPr>
        <w:rFonts w:hint="default"/>
      </w:rPr>
    </w:lvl>
    <w:lvl w:ilvl="7">
      <w:start w:val="1"/>
      <w:numFmt w:val="decimal"/>
      <w:isLgl/>
      <w:lvlText w:val="%1.%2.%3.%4.%5.%6.%7.%8"/>
      <w:lvlJc w:val="left"/>
      <w:pPr>
        <w:ind w:left="5748" w:hanging="1440"/>
      </w:pPr>
      <w:rPr>
        <w:rFonts w:hint="default"/>
      </w:rPr>
    </w:lvl>
    <w:lvl w:ilvl="8">
      <w:start w:val="1"/>
      <w:numFmt w:val="decimal"/>
      <w:isLgl/>
      <w:lvlText w:val="%1.%2.%3.%4.%5.%6.%7.%8.%9"/>
      <w:lvlJc w:val="left"/>
      <w:pPr>
        <w:ind w:left="6312" w:hanging="1440"/>
      </w:pPr>
      <w:rPr>
        <w:rFonts w:hint="default"/>
      </w:rPr>
    </w:lvl>
  </w:abstractNum>
  <w:abstractNum w:abstractNumId="9" w15:restartNumberingAfterBreak="0">
    <w:nsid w:val="1A3C21DB"/>
    <w:multiLevelType w:val="hybridMultilevel"/>
    <w:tmpl w:val="91E81778"/>
    <w:lvl w:ilvl="0" w:tplc="FFFFFFFF">
      <w:start w:val="1"/>
      <w:numFmt w:val="lowerLetter"/>
      <w:lvlText w:val="%1)"/>
      <w:lvlJc w:val="left"/>
      <w:pPr>
        <w:ind w:left="1644" w:hanging="360"/>
      </w:pPr>
    </w:lvl>
    <w:lvl w:ilvl="1" w:tplc="FFFFFFFF" w:tentative="1">
      <w:start w:val="1"/>
      <w:numFmt w:val="lowerLetter"/>
      <w:lvlText w:val="%2."/>
      <w:lvlJc w:val="left"/>
      <w:pPr>
        <w:ind w:left="2364" w:hanging="360"/>
      </w:pPr>
    </w:lvl>
    <w:lvl w:ilvl="2" w:tplc="FFFFFFFF" w:tentative="1">
      <w:start w:val="1"/>
      <w:numFmt w:val="lowerRoman"/>
      <w:lvlText w:val="%3."/>
      <w:lvlJc w:val="right"/>
      <w:pPr>
        <w:ind w:left="3084" w:hanging="180"/>
      </w:pPr>
    </w:lvl>
    <w:lvl w:ilvl="3" w:tplc="FFFFFFFF" w:tentative="1">
      <w:start w:val="1"/>
      <w:numFmt w:val="decimal"/>
      <w:lvlText w:val="%4."/>
      <w:lvlJc w:val="left"/>
      <w:pPr>
        <w:ind w:left="3804" w:hanging="360"/>
      </w:pPr>
    </w:lvl>
    <w:lvl w:ilvl="4" w:tplc="FFFFFFFF" w:tentative="1">
      <w:start w:val="1"/>
      <w:numFmt w:val="lowerLetter"/>
      <w:lvlText w:val="%5."/>
      <w:lvlJc w:val="left"/>
      <w:pPr>
        <w:ind w:left="4524" w:hanging="360"/>
      </w:pPr>
    </w:lvl>
    <w:lvl w:ilvl="5" w:tplc="FFFFFFFF" w:tentative="1">
      <w:start w:val="1"/>
      <w:numFmt w:val="lowerRoman"/>
      <w:lvlText w:val="%6."/>
      <w:lvlJc w:val="right"/>
      <w:pPr>
        <w:ind w:left="5244" w:hanging="180"/>
      </w:pPr>
    </w:lvl>
    <w:lvl w:ilvl="6" w:tplc="FFFFFFFF" w:tentative="1">
      <w:start w:val="1"/>
      <w:numFmt w:val="decimal"/>
      <w:lvlText w:val="%7."/>
      <w:lvlJc w:val="left"/>
      <w:pPr>
        <w:ind w:left="5964" w:hanging="360"/>
      </w:pPr>
    </w:lvl>
    <w:lvl w:ilvl="7" w:tplc="FFFFFFFF" w:tentative="1">
      <w:start w:val="1"/>
      <w:numFmt w:val="lowerLetter"/>
      <w:lvlText w:val="%8."/>
      <w:lvlJc w:val="left"/>
      <w:pPr>
        <w:ind w:left="6684" w:hanging="360"/>
      </w:pPr>
    </w:lvl>
    <w:lvl w:ilvl="8" w:tplc="FFFFFFFF" w:tentative="1">
      <w:start w:val="1"/>
      <w:numFmt w:val="lowerRoman"/>
      <w:lvlText w:val="%9."/>
      <w:lvlJc w:val="right"/>
      <w:pPr>
        <w:ind w:left="7404" w:hanging="180"/>
      </w:pPr>
    </w:lvl>
  </w:abstractNum>
  <w:abstractNum w:abstractNumId="10" w15:restartNumberingAfterBreak="0">
    <w:nsid w:val="1AD645E9"/>
    <w:multiLevelType w:val="multilevel"/>
    <w:tmpl w:val="C58E66D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C9A79F1"/>
    <w:multiLevelType w:val="hybridMultilevel"/>
    <w:tmpl w:val="5C20B5D0"/>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4609FF"/>
    <w:multiLevelType w:val="hybridMultilevel"/>
    <w:tmpl w:val="8EBAE9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2CA564F"/>
    <w:multiLevelType w:val="hybridMultilevel"/>
    <w:tmpl w:val="5A1430E0"/>
    <w:lvl w:ilvl="0" w:tplc="8D72DBE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6" w15:restartNumberingAfterBreak="0">
    <w:nsid w:val="27F2373A"/>
    <w:multiLevelType w:val="hybridMultilevel"/>
    <w:tmpl w:val="42924912"/>
    <w:lvl w:ilvl="0" w:tplc="0415000B">
      <w:start w:val="1"/>
      <w:numFmt w:val="bullet"/>
      <w:lvlText w:val=""/>
      <w:lvlJc w:val="left"/>
      <w:pPr>
        <w:ind w:left="1644" w:hanging="360"/>
      </w:pPr>
      <w:rPr>
        <w:rFonts w:ascii="Wingdings" w:hAnsi="Wingdings" w:hint="default"/>
      </w:rPr>
    </w:lvl>
    <w:lvl w:ilvl="1" w:tplc="FFFFFFFF" w:tentative="1">
      <w:start w:val="1"/>
      <w:numFmt w:val="lowerLetter"/>
      <w:lvlText w:val="%2."/>
      <w:lvlJc w:val="left"/>
      <w:pPr>
        <w:ind w:left="2364" w:hanging="360"/>
      </w:pPr>
    </w:lvl>
    <w:lvl w:ilvl="2" w:tplc="FFFFFFFF" w:tentative="1">
      <w:start w:val="1"/>
      <w:numFmt w:val="lowerRoman"/>
      <w:lvlText w:val="%3."/>
      <w:lvlJc w:val="right"/>
      <w:pPr>
        <w:ind w:left="3084" w:hanging="180"/>
      </w:pPr>
    </w:lvl>
    <w:lvl w:ilvl="3" w:tplc="FFFFFFFF" w:tentative="1">
      <w:start w:val="1"/>
      <w:numFmt w:val="decimal"/>
      <w:lvlText w:val="%4."/>
      <w:lvlJc w:val="left"/>
      <w:pPr>
        <w:ind w:left="3804" w:hanging="360"/>
      </w:pPr>
    </w:lvl>
    <w:lvl w:ilvl="4" w:tplc="FFFFFFFF" w:tentative="1">
      <w:start w:val="1"/>
      <w:numFmt w:val="lowerLetter"/>
      <w:lvlText w:val="%5."/>
      <w:lvlJc w:val="left"/>
      <w:pPr>
        <w:ind w:left="4524" w:hanging="360"/>
      </w:pPr>
    </w:lvl>
    <w:lvl w:ilvl="5" w:tplc="FFFFFFFF" w:tentative="1">
      <w:start w:val="1"/>
      <w:numFmt w:val="lowerRoman"/>
      <w:lvlText w:val="%6."/>
      <w:lvlJc w:val="right"/>
      <w:pPr>
        <w:ind w:left="5244" w:hanging="180"/>
      </w:pPr>
    </w:lvl>
    <w:lvl w:ilvl="6" w:tplc="FFFFFFFF" w:tentative="1">
      <w:start w:val="1"/>
      <w:numFmt w:val="decimal"/>
      <w:lvlText w:val="%7."/>
      <w:lvlJc w:val="left"/>
      <w:pPr>
        <w:ind w:left="5964" w:hanging="360"/>
      </w:pPr>
    </w:lvl>
    <w:lvl w:ilvl="7" w:tplc="FFFFFFFF" w:tentative="1">
      <w:start w:val="1"/>
      <w:numFmt w:val="lowerLetter"/>
      <w:lvlText w:val="%8."/>
      <w:lvlJc w:val="left"/>
      <w:pPr>
        <w:ind w:left="6684" w:hanging="360"/>
      </w:pPr>
    </w:lvl>
    <w:lvl w:ilvl="8" w:tplc="FFFFFFFF" w:tentative="1">
      <w:start w:val="1"/>
      <w:numFmt w:val="lowerRoman"/>
      <w:lvlText w:val="%9."/>
      <w:lvlJc w:val="right"/>
      <w:pPr>
        <w:ind w:left="7404" w:hanging="180"/>
      </w:pPr>
    </w:lvl>
  </w:abstractNum>
  <w:abstractNum w:abstractNumId="17" w15:restartNumberingAfterBreak="0">
    <w:nsid w:val="2FD66D5C"/>
    <w:multiLevelType w:val="hybridMultilevel"/>
    <w:tmpl w:val="66B469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73581"/>
    <w:multiLevelType w:val="hybridMultilevel"/>
    <w:tmpl w:val="6FC40B7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AF86EBF"/>
    <w:multiLevelType w:val="hybridMultilevel"/>
    <w:tmpl w:val="19948100"/>
    <w:lvl w:ilvl="0" w:tplc="FFFFFFFF">
      <w:start w:val="1"/>
      <w:numFmt w:val="lowerLetter"/>
      <w:lvlText w:val="%1)"/>
      <w:lvlJc w:val="left"/>
      <w:pPr>
        <w:ind w:left="1647" w:hanging="360"/>
      </w:pPr>
      <w:rPr>
        <w:rFonts w:hint="default"/>
      </w:rPr>
    </w:lvl>
    <w:lvl w:ilvl="1" w:tplc="FFFFFFFF">
      <w:start w:val="1"/>
      <w:numFmt w:val="bullet"/>
      <w:lvlText w:val="o"/>
      <w:lvlJc w:val="left"/>
      <w:pPr>
        <w:ind w:left="2367" w:hanging="360"/>
      </w:pPr>
      <w:rPr>
        <w:rFonts w:ascii="Courier New" w:hAnsi="Courier New" w:cs="Courier New"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20" w15:restartNumberingAfterBreak="0">
    <w:nsid w:val="47BB0C2D"/>
    <w:multiLevelType w:val="hybridMultilevel"/>
    <w:tmpl w:val="F63299DC"/>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89B36C8"/>
    <w:multiLevelType w:val="multilevel"/>
    <w:tmpl w:val="C58E66D4"/>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BAD6F9C"/>
    <w:multiLevelType w:val="hybridMultilevel"/>
    <w:tmpl w:val="27CE7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B90848"/>
    <w:multiLevelType w:val="hybridMultilevel"/>
    <w:tmpl w:val="2FD43996"/>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4E7E0DD9"/>
    <w:multiLevelType w:val="hybridMultilevel"/>
    <w:tmpl w:val="91E81778"/>
    <w:lvl w:ilvl="0" w:tplc="04150017">
      <w:start w:val="1"/>
      <w:numFmt w:val="lowerLetter"/>
      <w:lvlText w:val="%1)"/>
      <w:lvlJc w:val="left"/>
      <w:pPr>
        <w:ind w:left="1644" w:hanging="360"/>
      </w:p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25" w15:restartNumberingAfterBreak="0">
    <w:nsid w:val="4F9F5003"/>
    <w:multiLevelType w:val="hybridMultilevel"/>
    <w:tmpl w:val="A3440D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4CE3952"/>
    <w:multiLevelType w:val="multilevel"/>
    <w:tmpl w:val="848A49DE"/>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2"/>
        <w:szCs w:val="22"/>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7" w15:restartNumberingAfterBreak="0">
    <w:nsid w:val="56845A12"/>
    <w:multiLevelType w:val="hybridMultilevel"/>
    <w:tmpl w:val="5C325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4C0962"/>
    <w:multiLevelType w:val="multilevel"/>
    <w:tmpl w:val="9F3C69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9DB01E1"/>
    <w:multiLevelType w:val="hybridMultilevel"/>
    <w:tmpl w:val="1A3016B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3">
      <w:start w:val="1"/>
      <w:numFmt w:val="bullet"/>
      <w:lvlText w:val="o"/>
      <w:lvlJc w:val="left"/>
      <w:pPr>
        <w:ind w:left="720" w:hanging="360"/>
      </w:pPr>
      <w:rPr>
        <w:rFonts w:ascii="Courier New" w:hAnsi="Courier New" w:cs="Courier New"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A7043A8"/>
    <w:multiLevelType w:val="hybridMultilevel"/>
    <w:tmpl w:val="68D08F9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B285A2B"/>
    <w:multiLevelType w:val="hybridMultilevel"/>
    <w:tmpl w:val="6FC40B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5D90FB5"/>
    <w:multiLevelType w:val="hybridMultilevel"/>
    <w:tmpl w:val="8C8449A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6A04540"/>
    <w:multiLevelType w:val="hybridMultilevel"/>
    <w:tmpl w:val="CBA401B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7BB35F7"/>
    <w:multiLevelType w:val="hybridMultilevel"/>
    <w:tmpl w:val="ECCCE9B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8252C08"/>
    <w:multiLevelType w:val="hybridMultilevel"/>
    <w:tmpl w:val="BCF45E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360A4C"/>
    <w:multiLevelType w:val="multilevel"/>
    <w:tmpl w:val="515A5AC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2C835A8"/>
    <w:multiLevelType w:val="hybridMultilevel"/>
    <w:tmpl w:val="584A7CF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357327F"/>
    <w:multiLevelType w:val="hybridMultilevel"/>
    <w:tmpl w:val="DBCA7A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4A82C1F"/>
    <w:multiLevelType w:val="hybridMultilevel"/>
    <w:tmpl w:val="CAD273E0"/>
    <w:lvl w:ilvl="0" w:tplc="04150003">
      <w:start w:val="1"/>
      <w:numFmt w:val="bullet"/>
      <w:lvlText w:val="o"/>
      <w:lvlJc w:val="left"/>
      <w:pPr>
        <w:ind w:left="2136" w:hanging="360"/>
      </w:pPr>
      <w:rPr>
        <w:rFonts w:ascii="Courier New" w:hAnsi="Courier New" w:cs="Courier New"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2" w15:restartNumberingAfterBreak="0">
    <w:nsid w:val="75062B54"/>
    <w:multiLevelType w:val="hybridMultilevel"/>
    <w:tmpl w:val="0032F98C"/>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3" w15:restartNumberingAfterBreak="0">
    <w:nsid w:val="775A1300"/>
    <w:multiLevelType w:val="hybridMultilevel"/>
    <w:tmpl w:val="1DFC909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79976B2"/>
    <w:multiLevelType w:val="hybridMultilevel"/>
    <w:tmpl w:val="4634B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ACE1208"/>
    <w:multiLevelType w:val="hybridMultilevel"/>
    <w:tmpl w:val="0EA8B392"/>
    <w:lvl w:ilvl="0" w:tplc="FFFFFFFF">
      <w:start w:val="1"/>
      <w:numFmt w:val="lowerLetter"/>
      <w:lvlText w:val="%1)"/>
      <w:lvlJc w:val="left"/>
      <w:pPr>
        <w:ind w:left="1644" w:hanging="360"/>
      </w:pPr>
    </w:lvl>
    <w:lvl w:ilvl="1" w:tplc="FFFFFFFF" w:tentative="1">
      <w:start w:val="1"/>
      <w:numFmt w:val="lowerLetter"/>
      <w:lvlText w:val="%2."/>
      <w:lvlJc w:val="left"/>
      <w:pPr>
        <w:ind w:left="2364" w:hanging="360"/>
      </w:pPr>
    </w:lvl>
    <w:lvl w:ilvl="2" w:tplc="FFFFFFFF" w:tentative="1">
      <w:start w:val="1"/>
      <w:numFmt w:val="lowerRoman"/>
      <w:lvlText w:val="%3."/>
      <w:lvlJc w:val="right"/>
      <w:pPr>
        <w:ind w:left="3084" w:hanging="180"/>
      </w:pPr>
    </w:lvl>
    <w:lvl w:ilvl="3" w:tplc="FFFFFFFF" w:tentative="1">
      <w:start w:val="1"/>
      <w:numFmt w:val="decimal"/>
      <w:lvlText w:val="%4."/>
      <w:lvlJc w:val="left"/>
      <w:pPr>
        <w:ind w:left="3804" w:hanging="360"/>
      </w:pPr>
    </w:lvl>
    <w:lvl w:ilvl="4" w:tplc="FFFFFFFF" w:tentative="1">
      <w:start w:val="1"/>
      <w:numFmt w:val="lowerLetter"/>
      <w:lvlText w:val="%5."/>
      <w:lvlJc w:val="left"/>
      <w:pPr>
        <w:ind w:left="4524" w:hanging="360"/>
      </w:pPr>
    </w:lvl>
    <w:lvl w:ilvl="5" w:tplc="FFFFFFFF" w:tentative="1">
      <w:start w:val="1"/>
      <w:numFmt w:val="lowerRoman"/>
      <w:lvlText w:val="%6."/>
      <w:lvlJc w:val="right"/>
      <w:pPr>
        <w:ind w:left="5244" w:hanging="180"/>
      </w:pPr>
    </w:lvl>
    <w:lvl w:ilvl="6" w:tplc="FFFFFFFF" w:tentative="1">
      <w:start w:val="1"/>
      <w:numFmt w:val="decimal"/>
      <w:lvlText w:val="%7."/>
      <w:lvlJc w:val="left"/>
      <w:pPr>
        <w:ind w:left="5964" w:hanging="360"/>
      </w:pPr>
    </w:lvl>
    <w:lvl w:ilvl="7" w:tplc="FFFFFFFF" w:tentative="1">
      <w:start w:val="1"/>
      <w:numFmt w:val="lowerLetter"/>
      <w:lvlText w:val="%8."/>
      <w:lvlJc w:val="left"/>
      <w:pPr>
        <w:ind w:left="6684" w:hanging="360"/>
      </w:pPr>
    </w:lvl>
    <w:lvl w:ilvl="8" w:tplc="FFFFFFFF" w:tentative="1">
      <w:start w:val="1"/>
      <w:numFmt w:val="lowerRoman"/>
      <w:lvlText w:val="%9."/>
      <w:lvlJc w:val="right"/>
      <w:pPr>
        <w:ind w:left="7404" w:hanging="180"/>
      </w:pPr>
    </w:lvl>
  </w:abstractNum>
  <w:abstractNum w:abstractNumId="46" w15:restartNumberingAfterBreak="0">
    <w:nsid w:val="7C4547C2"/>
    <w:multiLevelType w:val="hybridMultilevel"/>
    <w:tmpl w:val="C3E23E9A"/>
    <w:lvl w:ilvl="0" w:tplc="FFFFFFFF">
      <w:start w:val="1"/>
      <w:numFmt w:val="lowerLetter"/>
      <w:lvlText w:val="%1)"/>
      <w:lvlJc w:val="left"/>
      <w:pPr>
        <w:ind w:left="1647" w:hanging="360"/>
      </w:pPr>
      <w:rPr>
        <w:rFonts w:hint="default"/>
      </w:rPr>
    </w:lvl>
    <w:lvl w:ilvl="1" w:tplc="FFFFFFFF">
      <w:start w:val="1"/>
      <w:numFmt w:val="bullet"/>
      <w:lvlText w:val="o"/>
      <w:lvlJc w:val="left"/>
      <w:pPr>
        <w:ind w:left="2367" w:hanging="360"/>
      </w:pPr>
      <w:rPr>
        <w:rFonts w:ascii="Courier New" w:hAnsi="Courier New" w:cs="Courier New" w:hint="default"/>
      </w:rPr>
    </w:lvl>
    <w:lvl w:ilvl="2" w:tplc="FFFFFFFF" w:tentative="1">
      <w:start w:val="1"/>
      <w:numFmt w:val="bullet"/>
      <w:lvlText w:val=""/>
      <w:lvlJc w:val="left"/>
      <w:pPr>
        <w:ind w:left="3087" w:hanging="360"/>
      </w:pPr>
      <w:rPr>
        <w:rFonts w:ascii="Wingdings" w:hAnsi="Wingdings" w:hint="default"/>
      </w:rPr>
    </w:lvl>
    <w:lvl w:ilvl="3" w:tplc="FFFFFFFF" w:tentative="1">
      <w:start w:val="1"/>
      <w:numFmt w:val="bullet"/>
      <w:lvlText w:val=""/>
      <w:lvlJc w:val="left"/>
      <w:pPr>
        <w:ind w:left="3807" w:hanging="360"/>
      </w:pPr>
      <w:rPr>
        <w:rFonts w:ascii="Symbol" w:hAnsi="Symbol" w:hint="default"/>
      </w:rPr>
    </w:lvl>
    <w:lvl w:ilvl="4" w:tplc="FFFFFFFF" w:tentative="1">
      <w:start w:val="1"/>
      <w:numFmt w:val="bullet"/>
      <w:lvlText w:val="o"/>
      <w:lvlJc w:val="left"/>
      <w:pPr>
        <w:ind w:left="4527" w:hanging="360"/>
      </w:pPr>
      <w:rPr>
        <w:rFonts w:ascii="Courier New" w:hAnsi="Courier New" w:cs="Courier New" w:hint="default"/>
      </w:rPr>
    </w:lvl>
    <w:lvl w:ilvl="5" w:tplc="FFFFFFFF" w:tentative="1">
      <w:start w:val="1"/>
      <w:numFmt w:val="bullet"/>
      <w:lvlText w:val=""/>
      <w:lvlJc w:val="left"/>
      <w:pPr>
        <w:ind w:left="5247" w:hanging="360"/>
      </w:pPr>
      <w:rPr>
        <w:rFonts w:ascii="Wingdings" w:hAnsi="Wingdings" w:hint="default"/>
      </w:rPr>
    </w:lvl>
    <w:lvl w:ilvl="6" w:tplc="FFFFFFFF" w:tentative="1">
      <w:start w:val="1"/>
      <w:numFmt w:val="bullet"/>
      <w:lvlText w:val=""/>
      <w:lvlJc w:val="left"/>
      <w:pPr>
        <w:ind w:left="5967" w:hanging="360"/>
      </w:pPr>
      <w:rPr>
        <w:rFonts w:ascii="Symbol" w:hAnsi="Symbol" w:hint="default"/>
      </w:rPr>
    </w:lvl>
    <w:lvl w:ilvl="7" w:tplc="FFFFFFFF" w:tentative="1">
      <w:start w:val="1"/>
      <w:numFmt w:val="bullet"/>
      <w:lvlText w:val="o"/>
      <w:lvlJc w:val="left"/>
      <w:pPr>
        <w:ind w:left="6687" w:hanging="360"/>
      </w:pPr>
      <w:rPr>
        <w:rFonts w:ascii="Courier New" w:hAnsi="Courier New" w:cs="Courier New" w:hint="default"/>
      </w:rPr>
    </w:lvl>
    <w:lvl w:ilvl="8" w:tplc="FFFFFFFF" w:tentative="1">
      <w:start w:val="1"/>
      <w:numFmt w:val="bullet"/>
      <w:lvlText w:val=""/>
      <w:lvlJc w:val="left"/>
      <w:pPr>
        <w:ind w:left="7407" w:hanging="360"/>
      </w:pPr>
      <w:rPr>
        <w:rFonts w:ascii="Wingdings" w:hAnsi="Wingdings" w:hint="default"/>
      </w:rPr>
    </w:lvl>
  </w:abstractNum>
  <w:abstractNum w:abstractNumId="47" w15:restartNumberingAfterBreak="0">
    <w:nsid w:val="7F1F2E7D"/>
    <w:multiLevelType w:val="hybridMultilevel"/>
    <w:tmpl w:val="4726D494"/>
    <w:lvl w:ilvl="0" w:tplc="FFFFFFFF">
      <w:start w:val="1"/>
      <w:numFmt w:val="lowerLetter"/>
      <w:lvlText w:val="%1)"/>
      <w:lvlJc w:val="left"/>
      <w:pPr>
        <w:ind w:left="1644" w:hanging="360"/>
      </w:pPr>
    </w:lvl>
    <w:lvl w:ilvl="1" w:tplc="FFFFFFFF" w:tentative="1">
      <w:start w:val="1"/>
      <w:numFmt w:val="lowerLetter"/>
      <w:lvlText w:val="%2."/>
      <w:lvlJc w:val="left"/>
      <w:pPr>
        <w:ind w:left="2364" w:hanging="360"/>
      </w:pPr>
    </w:lvl>
    <w:lvl w:ilvl="2" w:tplc="FFFFFFFF" w:tentative="1">
      <w:start w:val="1"/>
      <w:numFmt w:val="lowerRoman"/>
      <w:lvlText w:val="%3."/>
      <w:lvlJc w:val="right"/>
      <w:pPr>
        <w:ind w:left="3084" w:hanging="180"/>
      </w:pPr>
    </w:lvl>
    <w:lvl w:ilvl="3" w:tplc="FFFFFFFF" w:tentative="1">
      <w:start w:val="1"/>
      <w:numFmt w:val="decimal"/>
      <w:lvlText w:val="%4."/>
      <w:lvlJc w:val="left"/>
      <w:pPr>
        <w:ind w:left="3804" w:hanging="360"/>
      </w:pPr>
    </w:lvl>
    <w:lvl w:ilvl="4" w:tplc="FFFFFFFF" w:tentative="1">
      <w:start w:val="1"/>
      <w:numFmt w:val="lowerLetter"/>
      <w:lvlText w:val="%5."/>
      <w:lvlJc w:val="left"/>
      <w:pPr>
        <w:ind w:left="4524" w:hanging="360"/>
      </w:pPr>
    </w:lvl>
    <w:lvl w:ilvl="5" w:tplc="FFFFFFFF" w:tentative="1">
      <w:start w:val="1"/>
      <w:numFmt w:val="lowerRoman"/>
      <w:lvlText w:val="%6."/>
      <w:lvlJc w:val="right"/>
      <w:pPr>
        <w:ind w:left="5244" w:hanging="180"/>
      </w:pPr>
    </w:lvl>
    <w:lvl w:ilvl="6" w:tplc="FFFFFFFF" w:tentative="1">
      <w:start w:val="1"/>
      <w:numFmt w:val="decimal"/>
      <w:lvlText w:val="%7."/>
      <w:lvlJc w:val="left"/>
      <w:pPr>
        <w:ind w:left="5964" w:hanging="360"/>
      </w:pPr>
    </w:lvl>
    <w:lvl w:ilvl="7" w:tplc="FFFFFFFF" w:tentative="1">
      <w:start w:val="1"/>
      <w:numFmt w:val="lowerLetter"/>
      <w:lvlText w:val="%8."/>
      <w:lvlJc w:val="left"/>
      <w:pPr>
        <w:ind w:left="6684" w:hanging="360"/>
      </w:pPr>
    </w:lvl>
    <w:lvl w:ilvl="8" w:tplc="FFFFFFFF" w:tentative="1">
      <w:start w:val="1"/>
      <w:numFmt w:val="lowerRoman"/>
      <w:lvlText w:val="%9."/>
      <w:lvlJc w:val="right"/>
      <w:pPr>
        <w:ind w:left="7404" w:hanging="180"/>
      </w:pPr>
    </w:lvl>
  </w:abstractNum>
  <w:abstractNum w:abstractNumId="48" w15:restartNumberingAfterBreak="0">
    <w:nsid w:val="7F302E93"/>
    <w:multiLevelType w:val="hybridMultilevel"/>
    <w:tmpl w:val="742E6F00"/>
    <w:lvl w:ilvl="0" w:tplc="0415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98253399">
    <w:abstractNumId w:val="32"/>
  </w:num>
  <w:num w:numId="2" w16cid:durableId="1269653739">
    <w:abstractNumId w:val="8"/>
  </w:num>
  <w:num w:numId="3" w16cid:durableId="1200239323">
    <w:abstractNumId w:val="13"/>
  </w:num>
  <w:num w:numId="4" w16cid:durableId="1375037747">
    <w:abstractNumId w:val="1"/>
  </w:num>
  <w:num w:numId="5" w16cid:durableId="285936421">
    <w:abstractNumId w:val="0"/>
  </w:num>
  <w:num w:numId="6" w16cid:durableId="1810053094">
    <w:abstractNumId w:val="11"/>
  </w:num>
  <w:num w:numId="7" w16cid:durableId="1157770456">
    <w:abstractNumId w:val="44"/>
  </w:num>
  <w:num w:numId="8" w16cid:durableId="312412297">
    <w:abstractNumId w:val="37"/>
  </w:num>
  <w:num w:numId="9" w16cid:durableId="514005160">
    <w:abstractNumId w:val="26"/>
  </w:num>
  <w:num w:numId="10" w16cid:durableId="403796785">
    <w:abstractNumId w:val="28"/>
  </w:num>
  <w:num w:numId="11" w16cid:durableId="1665550599">
    <w:abstractNumId w:val="22"/>
  </w:num>
  <w:num w:numId="12" w16cid:durableId="1530025824">
    <w:abstractNumId w:val="40"/>
  </w:num>
  <w:num w:numId="13" w16cid:durableId="506363149">
    <w:abstractNumId w:val="4"/>
  </w:num>
  <w:num w:numId="14" w16cid:durableId="782648313">
    <w:abstractNumId w:val="35"/>
  </w:num>
  <w:num w:numId="15" w16cid:durableId="1369716895">
    <w:abstractNumId w:val="42"/>
  </w:num>
  <w:num w:numId="16" w16cid:durableId="1966038959">
    <w:abstractNumId w:val="2"/>
  </w:num>
  <w:num w:numId="17" w16cid:durableId="1388066349">
    <w:abstractNumId w:val="14"/>
  </w:num>
  <w:num w:numId="18" w16cid:durableId="675305807">
    <w:abstractNumId w:val="33"/>
  </w:num>
  <w:num w:numId="19" w16cid:durableId="194539332">
    <w:abstractNumId w:val="27"/>
  </w:num>
  <w:num w:numId="20" w16cid:durableId="512107701">
    <w:abstractNumId w:val="21"/>
  </w:num>
  <w:num w:numId="21" w16cid:durableId="1710110803">
    <w:abstractNumId w:val="7"/>
  </w:num>
  <w:num w:numId="22" w16cid:durableId="2078702221">
    <w:abstractNumId w:val="24"/>
  </w:num>
  <w:num w:numId="23" w16cid:durableId="602037426">
    <w:abstractNumId w:val="36"/>
  </w:num>
  <w:num w:numId="24" w16cid:durableId="1134565022">
    <w:abstractNumId w:val="29"/>
  </w:num>
  <w:num w:numId="25" w16cid:durableId="342249066">
    <w:abstractNumId w:val="39"/>
  </w:num>
  <w:num w:numId="26" w16cid:durableId="1523473311">
    <w:abstractNumId w:val="16"/>
  </w:num>
  <w:num w:numId="27" w16cid:durableId="1947615324">
    <w:abstractNumId w:val="31"/>
  </w:num>
  <w:num w:numId="28" w16cid:durableId="271326069">
    <w:abstractNumId w:val="6"/>
  </w:num>
  <w:num w:numId="29" w16cid:durableId="623972061">
    <w:abstractNumId w:val="38"/>
  </w:num>
  <w:num w:numId="30" w16cid:durableId="1516729830">
    <w:abstractNumId w:val="25"/>
  </w:num>
  <w:num w:numId="31" w16cid:durableId="389963220">
    <w:abstractNumId w:val="43"/>
  </w:num>
  <w:num w:numId="32" w16cid:durableId="1475440421">
    <w:abstractNumId w:val="18"/>
  </w:num>
  <w:num w:numId="33" w16cid:durableId="843252844">
    <w:abstractNumId w:val="47"/>
  </w:num>
  <w:num w:numId="34" w16cid:durableId="2041931105">
    <w:abstractNumId w:val="45"/>
  </w:num>
  <w:num w:numId="35" w16cid:durableId="1047724427">
    <w:abstractNumId w:val="10"/>
  </w:num>
  <w:num w:numId="36" w16cid:durableId="52049979">
    <w:abstractNumId w:val="9"/>
  </w:num>
  <w:num w:numId="37" w16cid:durableId="1594702228">
    <w:abstractNumId w:val="23"/>
  </w:num>
  <w:num w:numId="38" w16cid:durableId="2005933989">
    <w:abstractNumId w:val="48"/>
  </w:num>
  <w:num w:numId="39" w16cid:durableId="1631476994">
    <w:abstractNumId w:val="3"/>
  </w:num>
  <w:num w:numId="40" w16cid:durableId="1248660423">
    <w:abstractNumId w:val="20"/>
  </w:num>
  <w:num w:numId="41" w16cid:durableId="1791314412">
    <w:abstractNumId w:val="19"/>
  </w:num>
  <w:num w:numId="42" w16cid:durableId="1944992996">
    <w:abstractNumId w:val="17"/>
  </w:num>
  <w:num w:numId="43" w16cid:durableId="464011285">
    <w:abstractNumId w:val="46"/>
  </w:num>
  <w:num w:numId="44" w16cid:durableId="692192359">
    <w:abstractNumId w:val="12"/>
  </w:num>
  <w:num w:numId="45" w16cid:durableId="1923248515">
    <w:abstractNumId w:val="41"/>
  </w:num>
  <w:num w:numId="46" w16cid:durableId="841505908">
    <w:abstractNumId w:val="5"/>
  </w:num>
  <w:num w:numId="47" w16cid:durableId="147602397">
    <w:abstractNumId w:val="30"/>
  </w:num>
  <w:num w:numId="48" w16cid:durableId="1296374717">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BD"/>
    <w:rsid w:val="000026E9"/>
    <w:rsid w:val="0000605F"/>
    <w:rsid w:val="00006213"/>
    <w:rsid w:val="00006D5B"/>
    <w:rsid w:val="00010E02"/>
    <w:rsid w:val="00013390"/>
    <w:rsid w:val="00015576"/>
    <w:rsid w:val="00015647"/>
    <w:rsid w:val="0001565D"/>
    <w:rsid w:val="00017524"/>
    <w:rsid w:val="00021120"/>
    <w:rsid w:val="000219BB"/>
    <w:rsid w:val="000258B7"/>
    <w:rsid w:val="0002728A"/>
    <w:rsid w:val="00027B30"/>
    <w:rsid w:val="0003061B"/>
    <w:rsid w:val="00030DA8"/>
    <w:rsid w:val="0003500E"/>
    <w:rsid w:val="00035146"/>
    <w:rsid w:val="00036494"/>
    <w:rsid w:val="00037A78"/>
    <w:rsid w:val="00040E54"/>
    <w:rsid w:val="00042894"/>
    <w:rsid w:val="000438B1"/>
    <w:rsid w:val="00052498"/>
    <w:rsid w:val="00055736"/>
    <w:rsid w:val="00056DB9"/>
    <w:rsid w:val="000613F7"/>
    <w:rsid w:val="00065599"/>
    <w:rsid w:val="000737ED"/>
    <w:rsid w:val="000754C3"/>
    <w:rsid w:val="00083A90"/>
    <w:rsid w:val="00084488"/>
    <w:rsid w:val="00084629"/>
    <w:rsid w:val="000854C9"/>
    <w:rsid w:val="00085819"/>
    <w:rsid w:val="0008595A"/>
    <w:rsid w:val="00090C2B"/>
    <w:rsid w:val="00091BEC"/>
    <w:rsid w:val="000933AC"/>
    <w:rsid w:val="00093935"/>
    <w:rsid w:val="00096165"/>
    <w:rsid w:val="000962A0"/>
    <w:rsid w:val="00097F41"/>
    <w:rsid w:val="000A00F1"/>
    <w:rsid w:val="000A3903"/>
    <w:rsid w:val="000A4757"/>
    <w:rsid w:val="000A4EA3"/>
    <w:rsid w:val="000A511D"/>
    <w:rsid w:val="000B2220"/>
    <w:rsid w:val="000B29B1"/>
    <w:rsid w:val="000B4E88"/>
    <w:rsid w:val="000C12F7"/>
    <w:rsid w:val="000C4509"/>
    <w:rsid w:val="000C7C91"/>
    <w:rsid w:val="000D5B0B"/>
    <w:rsid w:val="000E1FF2"/>
    <w:rsid w:val="000E4BAB"/>
    <w:rsid w:val="000F0EE6"/>
    <w:rsid w:val="000F17A4"/>
    <w:rsid w:val="000F32E2"/>
    <w:rsid w:val="000F438A"/>
    <w:rsid w:val="000F4990"/>
    <w:rsid w:val="000F59B1"/>
    <w:rsid w:val="000F686B"/>
    <w:rsid w:val="000F6A24"/>
    <w:rsid w:val="000F76CA"/>
    <w:rsid w:val="001003A9"/>
    <w:rsid w:val="00103424"/>
    <w:rsid w:val="00104404"/>
    <w:rsid w:val="00105115"/>
    <w:rsid w:val="00105F1E"/>
    <w:rsid w:val="00106904"/>
    <w:rsid w:val="00106B60"/>
    <w:rsid w:val="00106B95"/>
    <w:rsid w:val="00111F64"/>
    <w:rsid w:val="0011404F"/>
    <w:rsid w:val="00115E6D"/>
    <w:rsid w:val="00120CFA"/>
    <w:rsid w:val="00124A56"/>
    <w:rsid w:val="0012577F"/>
    <w:rsid w:val="00125968"/>
    <w:rsid w:val="00126383"/>
    <w:rsid w:val="0012699C"/>
    <w:rsid w:val="001325F1"/>
    <w:rsid w:val="00134FDF"/>
    <w:rsid w:val="00135560"/>
    <w:rsid w:val="00136997"/>
    <w:rsid w:val="0014075E"/>
    <w:rsid w:val="00142DC5"/>
    <w:rsid w:val="001501A4"/>
    <w:rsid w:val="0015258D"/>
    <w:rsid w:val="0015522E"/>
    <w:rsid w:val="001558C4"/>
    <w:rsid w:val="00155D5E"/>
    <w:rsid w:val="0015620D"/>
    <w:rsid w:val="00156F9E"/>
    <w:rsid w:val="0015768B"/>
    <w:rsid w:val="0016024A"/>
    <w:rsid w:val="00160533"/>
    <w:rsid w:val="001608A4"/>
    <w:rsid w:val="0016423C"/>
    <w:rsid w:val="00167143"/>
    <w:rsid w:val="00167DB4"/>
    <w:rsid w:val="00171A45"/>
    <w:rsid w:val="00172033"/>
    <w:rsid w:val="001734F4"/>
    <w:rsid w:val="0017560B"/>
    <w:rsid w:val="00177E1B"/>
    <w:rsid w:val="0018030A"/>
    <w:rsid w:val="001806F2"/>
    <w:rsid w:val="001810BB"/>
    <w:rsid w:val="00181167"/>
    <w:rsid w:val="00182234"/>
    <w:rsid w:val="001827BF"/>
    <w:rsid w:val="001828F7"/>
    <w:rsid w:val="00182C73"/>
    <w:rsid w:val="001833EC"/>
    <w:rsid w:val="00191A9D"/>
    <w:rsid w:val="00192247"/>
    <w:rsid w:val="00193A6B"/>
    <w:rsid w:val="00194957"/>
    <w:rsid w:val="001A07D4"/>
    <w:rsid w:val="001A0E49"/>
    <w:rsid w:val="001A1E2D"/>
    <w:rsid w:val="001A2D7B"/>
    <w:rsid w:val="001A3F4E"/>
    <w:rsid w:val="001A459D"/>
    <w:rsid w:val="001A7A0A"/>
    <w:rsid w:val="001B16F5"/>
    <w:rsid w:val="001B2C35"/>
    <w:rsid w:val="001B5584"/>
    <w:rsid w:val="001C07FC"/>
    <w:rsid w:val="001C0A98"/>
    <w:rsid w:val="001C1590"/>
    <w:rsid w:val="001C4220"/>
    <w:rsid w:val="001C505B"/>
    <w:rsid w:val="001C52FA"/>
    <w:rsid w:val="001C59D8"/>
    <w:rsid w:val="001C5C7E"/>
    <w:rsid w:val="001D11F5"/>
    <w:rsid w:val="001D1F8A"/>
    <w:rsid w:val="001D3909"/>
    <w:rsid w:val="001D7FB8"/>
    <w:rsid w:val="001E38B8"/>
    <w:rsid w:val="001E65BF"/>
    <w:rsid w:val="001F0C60"/>
    <w:rsid w:val="001F166A"/>
    <w:rsid w:val="001F265F"/>
    <w:rsid w:val="001F44F1"/>
    <w:rsid w:val="001F5B47"/>
    <w:rsid w:val="001F60FD"/>
    <w:rsid w:val="00200C61"/>
    <w:rsid w:val="00200EEB"/>
    <w:rsid w:val="00200F65"/>
    <w:rsid w:val="00201A0C"/>
    <w:rsid w:val="00203081"/>
    <w:rsid w:val="002047FD"/>
    <w:rsid w:val="00205FDA"/>
    <w:rsid w:val="0020634B"/>
    <w:rsid w:val="00206553"/>
    <w:rsid w:val="0021200E"/>
    <w:rsid w:val="002138AD"/>
    <w:rsid w:val="00214125"/>
    <w:rsid w:val="002143F4"/>
    <w:rsid w:val="002159F6"/>
    <w:rsid w:val="00216640"/>
    <w:rsid w:val="00216D69"/>
    <w:rsid w:val="00217571"/>
    <w:rsid w:val="002218E6"/>
    <w:rsid w:val="00221B7A"/>
    <w:rsid w:val="00221C65"/>
    <w:rsid w:val="00222352"/>
    <w:rsid w:val="00223816"/>
    <w:rsid w:val="002251F1"/>
    <w:rsid w:val="00226250"/>
    <w:rsid w:val="002268D6"/>
    <w:rsid w:val="00227F89"/>
    <w:rsid w:val="002303B8"/>
    <w:rsid w:val="00230F8F"/>
    <w:rsid w:val="00234718"/>
    <w:rsid w:val="00234E25"/>
    <w:rsid w:val="00235000"/>
    <w:rsid w:val="002358A9"/>
    <w:rsid w:val="00235C3B"/>
    <w:rsid w:val="0023717C"/>
    <w:rsid w:val="002408C8"/>
    <w:rsid w:val="00242D23"/>
    <w:rsid w:val="002464FF"/>
    <w:rsid w:val="00254E35"/>
    <w:rsid w:val="00256938"/>
    <w:rsid w:val="00256B31"/>
    <w:rsid w:val="00261B4D"/>
    <w:rsid w:val="00262CD9"/>
    <w:rsid w:val="00265949"/>
    <w:rsid w:val="0026614E"/>
    <w:rsid w:val="002715FF"/>
    <w:rsid w:val="002718E4"/>
    <w:rsid w:val="0027294B"/>
    <w:rsid w:val="0027357B"/>
    <w:rsid w:val="00274FEB"/>
    <w:rsid w:val="00276C40"/>
    <w:rsid w:val="0028131A"/>
    <w:rsid w:val="00283018"/>
    <w:rsid w:val="002833BC"/>
    <w:rsid w:val="00290794"/>
    <w:rsid w:val="0029254A"/>
    <w:rsid w:val="00292759"/>
    <w:rsid w:val="002A0B7F"/>
    <w:rsid w:val="002A1130"/>
    <w:rsid w:val="002A2192"/>
    <w:rsid w:val="002A3D18"/>
    <w:rsid w:val="002A4EFB"/>
    <w:rsid w:val="002A6151"/>
    <w:rsid w:val="002A6608"/>
    <w:rsid w:val="002A727D"/>
    <w:rsid w:val="002B474B"/>
    <w:rsid w:val="002B6294"/>
    <w:rsid w:val="002B7648"/>
    <w:rsid w:val="002C10CA"/>
    <w:rsid w:val="002C15C2"/>
    <w:rsid w:val="002C17BA"/>
    <w:rsid w:val="002C37E4"/>
    <w:rsid w:val="002C4236"/>
    <w:rsid w:val="002C75DD"/>
    <w:rsid w:val="002D2C0B"/>
    <w:rsid w:val="002D556F"/>
    <w:rsid w:val="002D5E8B"/>
    <w:rsid w:val="002D73CC"/>
    <w:rsid w:val="002E3B84"/>
    <w:rsid w:val="002F0E38"/>
    <w:rsid w:val="002F2FC1"/>
    <w:rsid w:val="002F39E5"/>
    <w:rsid w:val="002F62E1"/>
    <w:rsid w:val="002F6467"/>
    <w:rsid w:val="002F6B77"/>
    <w:rsid w:val="00303C83"/>
    <w:rsid w:val="00304422"/>
    <w:rsid w:val="003118B4"/>
    <w:rsid w:val="00313373"/>
    <w:rsid w:val="00313CFD"/>
    <w:rsid w:val="0031482D"/>
    <w:rsid w:val="00317735"/>
    <w:rsid w:val="00317EFC"/>
    <w:rsid w:val="0032334E"/>
    <w:rsid w:val="00323C8B"/>
    <w:rsid w:val="0033086E"/>
    <w:rsid w:val="00331E72"/>
    <w:rsid w:val="00331F9C"/>
    <w:rsid w:val="00336724"/>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6450E"/>
    <w:rsid w:val="00364F40"/>
    <w:rsid w:val="00376CFF"/>
    <w:rsid w:val="003844B6"/>
    <w:rsid w:val="00384D95"/>
    <w:rsid w:val="00385101"/>
    <w:rsid w:val="00385791"/>
    <w:rsid w:val="003869B9"/>
    <w:rsid w:val="00390F4D"/>
    <w:rsid w:val="003912EB"/>
    <w:rsid w:val="003938E7"/>
    <w:rsid w:val="0039690A"/>
    <w:rsid w:val="003A0A18"/>
    <w:rsid w:val="003A45B8"/>
    <w:rsid w:val="003A5587"/>
    <w:rsid w:val="003A622D"/>
    <w:rsid w:val="003A6407"/>
    <w:rsid w:val="003A7B48"/>
    <w:rsid w:val="003B334A"/>
    <w:rsid w:val="003B69B2"/>
    <w:rsid w:val="003B6C65"/>
    <w:rsid w:val="003C046F"/>
    <w:rsid w:val="003C1DF8"/>
    <w:rsid w:val="003C27AC"/>
    <w:rsid w:val="003C5110"/>
    <w:rsid w:val="003C60D3"/>
    <w:rsid w:val="003C6F13"/>
    <w:rsid w:val="003C76C0"/>
    <w:rsid w:val="003C7C4A"/>
    <w:rsid w:val="003D0928"/>
    <w:rsid w:val="003D68F1"/>
    <w:rsid w:val="003D7066"/>
    <w:rsid w:val="003D73E0"/>
    <w:rsid w:val="003E04DE"/>
    <w:rsid w:val="003E0CA4"/>
    <w:rsid w:val="003E14F0"/>
    <w:rsid w:val="003E1DC8"/>
    <w:rsid w:val="003E26AA"/>
    <w:rsid w:val="003E342E"/>
    <w:rsid w:val="003E4AA7"/>
    <w:rsid w:val="003E4EE7"/>
    <w:rsid w:val="003F1C7E"/>
    <w:rsid w:val="003F3A20"/>
    <w:rsid w:val="003F57B5"/>
    <w:rsid w:val="003F589E"/>
    <w:rsid w:val="00400A50"/>
    <w:rsid w:val="00400D9C"/>
    <w:rsid w:val="00406E21"/>
    <w:rsid w:val="00411A25"/>
    <w:rsid w:val="004135C3"/>
    <w:rsid w:val="0041446E"/>
    <w:rsid w:val="00417898"/>
    <w:rsid w:val="00420D36"/>
    <w:rsid w:val="004210D9"/>
    <w:rsid w:val="00424F80"/>
    <w:rsid w:val="00427FFE"/>
    <w:rsid w:val="00430AC3"/>
    <w:rsid w:val="00435A6E"/>
    <w:rsid w:val="00435B47"/>
    <w:rsid w:val="004405E5"/>
    <w:rsid w:val="004442E3"/>
    <w:rsid w:val="00444AEA"/>
    <w:rsid w:val="004457FC"/>
    <w:rsid w:val="00453F8A"/>
    <w:rsid w:val="004554CA"/>
    <w:rsid w:val="004555DD"/>
    <w:rsid w:val="004578D1"/>
    <w:rsid w:val="00461CCB"/>
    <w:rsid w:val="00462844"/>
    <w:rsid w:val="00463D1D"/>
    <w:rsid w:val="0046566F"/>
    <w:rsid w:val="004677F4"/>
    <w:rsid w:val="00467CF1"/>
    <w:rsid w:val="00475BB3"/>
    <w:rsid w:val="00475D8C"/>
    <w:rsid w:val="0047636A"/>
    <w:rsid w:val="00480203"/>
    <w:rsid w:val="00481BB5"/>
    <w:rsid w:val="0048352A"/>
    <w:rsid w:val="00484110"/>
    <w:rsid w:val="00486C52"/>
    <w:rsid w:val="004877CB"/>
    <w:rsid w:val="00487A8B"/>
    <w:rsid w:val="00487E05"/>
    <w:rsid w:val="0049024E"/>
    <w:rsid w:val="004911EF"/>
    <w:rsid w:val="00491A16"/>
    <w:rsid w:val="004921AF"/>
    <w:rsid w:val="00492F32"/>
    <w:rsid w:val="00493866"/>
    <w:rsid w:val="0049413D"/>
    <w:rsid w:val="004954DB"/>
    <w:rsid w:val="00495C35"/>
    <w:rsid w:val="00496896"/>
    <w:rsid w:val="00496945"/>
    <w:rsid w:val="004A0D50"/>
    <w:rsid w:val="004A1130"/>
    <w:rsid w:val="004A1B96"/>
    <w:rsid w:val="004A31BA"/>
    <w:rsid w:val="004A629A"/>
    <w:rsid w:val="004B136E"/>
    <w:rsid w:val="004B1B53"/>
    <w:rsid w:val="004B1DDE"/>
    <w:rsid w:val="004B35AA"/>
    <w:rsid w:val="004B796B"/>
    <w:rsid w:val="004C07A1"/>
    <w:rsid w:val="004C195F"/>
    <w:rsid w:val="004C19EC"/>
    <w:rsid w:val="004C3A85"/>
    <w:rsid w:val="004C4E59"/>
    <w:rsid w:val="004C69B6"/>
    <w:rsid w:val="004C6C68"/>
    <w:rsid w:val="004C7AC0"/>
    <w:rsid w:val="004D2D28"/>
    <w:rsid w:val="004D3E18"/>
    <w:rsid w:val="004D4F62"/>
    <w:rsid w:val="004D5AC2"/>
    <w:rsid w:val="004D5B71"/>
    <w:rsid w:val="004D7174"/>
    <w:rsid w:val="004E0494"/>
    <w:rsid w:val="004E0CBA"/>
    <w:rsid w:val="004E3689"/>
    <w:rsid w:val="004E579B"/>
    <w:rsid w:val="004E704B"/>
    <w:rsid w:val="004F4461"/>
    <w:rsid w:val="004F5AE5"/>
    <w:rsid w:val="005005DD"/>
    <w:rsid w:val="00500DE6"/>
    <w:rsid w:val="005010B2"/>
    <w:rsid w:val="00504617"/>
    <w:rsid w:val="005073FD"/>
    <w:rsid w:val="00507AFC"/>
    <w:rsid w:val="00513367"/>
    <w:rsid w:val="00516E7A"/>
    <w:rsid w:val="00521F2B"/>
    <w:rsid w:val="005233A7"/>
    <w:rsid w:val="005241E3"/>
    <w:rsid w:val="00530171"/>
    <w:rsid w:val="005313CE"/>
    <w:rsid w:val="005331AE"/>
    <w:rsid w:val="0053618E"/>
    <w:rsid w:val="00536884"/>
    <w:rsid w:val="005400B8"/>
    <w:rsid w:val="0054020A"/>
    <w:rsid w:val="0054202D"/>
    <w:rsid w:val="005422CA"/>
    <w:rsid w:val="00543671"/>
    <w:rsid w:val="00543FAC"/>
    <w:rsid w:val="00545794"/>
    <w:rsid w:val="0054592B"/>
    <w:rsid w:val="00547740"/>
    <w:rsid w:val="00550716"/>
    <w:rsid w:val="00551FA3"/>
    <w:rsid w:val="0055654E"/>
    <w:rsid w:val="00560223"/>
    <w:rsid w:val="005622B2"/>
    <w:rsid w:val="005633F7"/>
    <w:rsid w:val="00563FA9"/>
    <w:rsid w:val="00564A3A"/>
    <w:rsid w:val="00565528"/>
    <w:rsid w:val="00571EAA"/>
    <w:rsid w:val="0057249F"/>
    <w:rsid w:val="00574BA0"/>
    <w:rsid w:val="00575E1E"/>
    <w:rsid w:val="00580273"/>
    <w:rsid w:val="00580A41"/>
    <w:rsid w:val="00581511"/>
    <w:rsid w:val="00581E4A"/>
    <w:rsid w:val="00582414"/>
    <w:rsid w:val="0058287A"/>
    <w:rsid w:val="005846B9"/>
    <w:rsid w:val="00585645"/>
    <w:rsid w:val="00587889"/>
    <w:rsid w:val="00590943"/>
    <w:rsid w:val="005944BD"/>
    <w:rsid w:val="00594629"/>
    <w:rsid w:val="005971DC"/>
    <w:rsid w:val="005A16FB"/>
    <w:rsid w:val="005A3DE5"/>
    <w:rsid w:val="005A529D"/>
    <w:rsid w:val="005B0383"/>
    <w:rsid w:val="005B05F5"/>
    <w:rsid w:val="005B1AD6"/>
    <w:rsid w:val="005B29E9"/>
    <w:rsid w:val="005B6A3C"/>
    <w:rsid w:val="005B7D6C"/>
    <w:rsid w:val="005C155B"/>
    <w:rsid w:val="005C2E22"/>
    <w:rsid w:val="005C61A8"/>
    <w:rsid w:val="005C74CC"/>
    <w:rsid w:val="005C7B1B"/>
    <w:rsid w:val="005D0151"/>
    <w:rsid w:val="005D01AE"/>
    <w:rsid w:val="005D17C6"/>
    <w:rsid w:val="005D1D17"/>
    <w:rsid w:val="005D3B8F"/>
    <w:rsid w:val="005D4463"/>
    <w:rsid w:val="005D6778"/>
    <w:rsid w:val="005D71B6"/>
    <w:rsid w:val="005E020F"/>
    <w:rsid w:val="005E39B3"/>
    <w:rsid w:val="005E5B61"/>
    <w:rsid w:val="005E794D"/>
    <w:rsid w:val="005F0301"/>
    <w:rsid w:val="005F2984"/>
    <w:rsid w:val="005F3A5D"/>
    <w:rsid w:val="005F592F"/>
    <w:rsid w:val="005F7139"/>
    <w:rsid w:val="006006BB"/>
    <w:rsid w:val="0060147D"/>
    <w:rsid w:val="00601E9A"/>
    <w:rsid w:val="006034D3"/>
    <w:rsid w:val="0060471B"/>
    <w:rsid w:val="00604B1E"/>
    <w:rsid w:val="00606790"/>
    <w:rsid w:val="006105AD"/>
    <w:rsid w:val="0061076B"/>
    <w:rsid w:val="00614B81"/>
    <w:rsid w:val="00616B44"/>
    <w:rsid w:val="00623F04"/>
    <w:rsid w:val="00631505"/>
    <w:rsid w:val="0063628A"/>
    <w:rsid w:val="00640792"/>
    <w:rsid w:val="00641CA5"/>
    <w:rsid w:val="006425AB"/>
    <w:rsid w:val="006442F4"/>
    <w:rsid w:val="006447A3"/>
    <w:rsid w:val="00650103"/>
    <w:rsid w:val="00652FD1"/>
    <w:rsid w:val="00660FA1"/>
    <w:rsid w:val="006620B6"/>
    <w:rsid w:val="006622AD"/>
    <w:rsid w:val="00662BB8"/>
    <w:rsid w:val="00665DCF"/>
    <w:rsid w:val="00671A0A"/>
    <w:rsid w:val="00673329"/>
    <w:rsid w:val="00673D82"/>
    <w:rsid w:val="00674257"/>
    <w:rsid w:val="00675231"/>
    <w:rsid w:val="006752B0"/>
    <w:rsid w:val="00676C1C"/>
    <w:rsid w:val="00681A71"/>
    <w:rsid w:val="006831BA"/>
    <w:rsid w:val="0068389D"/>
    <w:rsid w:val="006848D2"/>
    <w:rsid w:val="00686845"/>
    <w:rsid w:val="0068782D"/>
    <w:rsid w:val="00690890"/>
    <w:rsid w:val="006908F4"/>
    <w:rsid w:val="00692F09"/>
    <w:rsid w:val="00693F45"/>
    <w:rsid w:val="00694ECD"/>
    <w:rsid w:val="00697559"/>
    <w:rsid w:val="00697D4E"/>
    <w:rsid w:val="006A03B5"/>
    <w:rsid w:val="006A29FC"/>
    <w:rsid w:val="006A30B0"/>
    <w:rsid w:val="006A4488"/>
    <w:rsid w:val="006A4793"/>
    <w:rsid w:val="006A59A3"/>
    <w:rsid w:val="006A79DC"/>
    <w:rsid w:val="006B1090"/>
    <w:rsid w:val="006B3645"/>
    <w:rsid w:val="006B6F57"/>
    <w:rsid w:val="006C056B"/>
    <w:rsid w:val="006C0979"/>
    <w:rsid w:val="006C3AC4"/>
    <w:rsid w:val="006C4157"/>
    <w:rsid w:val="006C4601"/>
    <w:rsid w:val="006C48FE"/>
    <w:rsid w:val="006C51A2"/>
    <w:rsid w:val="006C5B6D"/>
    <w:rsid w:val="006C5CDB"/>
    <w:rsid w:val="006D01C0"/>
    <w:rsid w:val="006D0E7E"/>
    <w:rsid w:val="006D0FE5"/>
    <w:rsid w:val="006D277B"/>
    <w:rsid w:val="006D357D"/>
    <w:rsid w:val="006D5477"/>
    <w:rsid w:val="006D5F2C"/>
    <w:rsid w:val="006D7C5D"/>
    <w:rsid w:val="006E03BE"/>
    <w:rsid w:val="006E18F0"/>
    <w:rsid w:val="006E433C"/>
    <w:rsid w:val="006E4537"/>
    <w:rsid w:val="006E5575"/>
    <w:rsid w:val="006E5F4F"/>
    <w:rsid w:val="006E7019"/>
    <w:rsid w:val="006F0D55"/>
    <w:rsid w:val="006F294E"/>
    <w:rsid w:val="006F3BAE"/>
    <w:rsid w:val="006F671F"/>
    <w:rsid w:val="006F770D"/>
    <w:rsid w:val="006F77A8"/>
    <w:rsid w:val="00700E9B"/>
    <w:rsid w:val="00701168"/>
    <w:rsid w:val="00703C97"/>
    <w:rsid w:val="00704630"/>
    <w:rsid w:val="00705E46"/>
    <w:rsid w:val="00707BB3"/>
    <w:rsid w:val="00710587"/>
    <w:rsid w:val="00711698"/>
    <w:rsid w:val="0071275A"/>
    <w:rsid w:val="00712E1E"/>
    <w:rsid w:val="00713B0C"/>
    <w:rsid w:val="00714003"/>
    <w:rsid w:val="007153FC"/>
    <w:rsid w:val="007161C7"/>
    <w:rsid w:val="00716B2A"/>
    <w:rsid w:val="0071707B"/>
    <w:rsid w:val="00717763"/>
    <w:rsid w:val="0072066C"/>
    <w:rsid w:val="0072130E"/>
    <w:rsid w:val="00723E23"/>
    <w:rsid w:val="00725831"/>
    <w:rsid w:val="00726EF2"/>
    <w:rsid w:val="00727DB9"/>
    <w:rsid w:val="00731E8C"/>
    <w:rsid w:val="007362EC"/>
    <w:rsid w:val="0074038C"/>
    <w:rsid w:val="00741007"/>
    <w:rsid w:val="007445F4"/>
    <w:rsid w:val="00744D17"/>
    <w:rsid w:val="007478EC"/>
    <w:rsid w:val="00752E94"/>
    <w:rsid w:val="00753094"/>
    <w:rsid w:val="0075373C"/>
    <w:rsid w:val="0075438A"/>
    <w:rsid w:val="00760E52"/>
    <w:rsid w:val="0076413C"/>
    <w:rsid w:val="0076419B"/>
    <w:rsid w:val="007644E6"/>
    <w:rsid w:val="00764EE2"/>
    <w:rsid w:val="00765F7B"/>
    <w:rsid w:val="00766425"/>
    <w:rsid w:val="007675BF"/>
    <w:rsid w:val="00770226"/>
    <w:rsid w:val="00772043"/>
    <w:rsid w:val="00773006"/>
    <w:rsid w:val="0077333E"/>
    <w:rsid w:val="00773EC0"/>
    <w:rsid w:val="007753EE"/>
    <w:rsid w:val="00776EAD"/>
    <w:rsid w:val="00780033"/>
    <w:rsid w:val="00784FE3"/>
    <w:rsid w:val="0079069B"/>
    <w:rsid w:val="007925CC"/>
    <w:rsid w:val="007931E7"/>
    <w:rsid w:val="00794078"/>
    <w:rsid w:val="0079581B"/>
    <w:rsid w:val="00796C95"/>
    <w:rsid w:val="007A0CBD"/>
    <w:rsid w:val="007A22F2"/>
    <w:rsid w:val="007A2A39"/>
    <w:rsid w:val="007A2DAF"/>
    <w:rsid w:val="007A2FD7"/>
    <w:rsid w:val="007A515D"/>
    <w:rsid w:val="007B0407"/>
    <w:rsid w:val="007B1D11"/>
    <w:rsid w:val="007B2B86"/>
    <w:rsid w:val="007B5B3C"/>
    <w:rsid w:val="007B625D"/>
    <w:rsid w:val="007B63DC"/>
    <w:rsid w:val="007C0682"/>
    <w:rsid w:val="007C1522"/>
    <w:rsid w:val="007C28A9"/>
    <w:rsid w:val="007C3F2F"/>
    <w:rsid w:val="007C4B55"/>
    <w:rsid w:val="007D16BC"/>
    <w:rsid w:val="007D2C13"/>
    <w:rsid w:val="007D2DD4"/>
    <w:rsid w:val="007D3806"/>
    <w:rsid w:val="007D48ED"/>
    <w:rsid w:val="007D4F51"/>
    <w:rsid w:val="007D66DD"/>
    <w:rsid w:val="007D7DBC"/>
    <w:rsid w:val="007E0639"/>
    <w:rsid w:val="007E0BFF"/>
    <w:rsid w:val="007E4312"/>
    <w:rsid w:val="007E4836"/>
    <w:rsid w:val="007E642F"/>
    <w:rsid w:val="007E7871"/>
    <w:rsid w:val="007F038A"/>
    <w:rsid w:val="007F1D79"/>
    <w:rsid w:val="007F4A99"/>
    <w:rsid w:val="007F7648"/>
    <w:rsid w:val="007F76EF"/>
    <w:rsid w:val="007F7C5C"/>
    <w:rsid w:val="008002DC"/>
    <w:rsid w:val="00804FEF"/>
    <w:rsid w:val="00805015"/>
    <w:rsid w:val="00806380"/>
    <w:rsid w:val="00814711"/>
    <w:rsid w:val="008161DA"/>
    <w:rsid w:val="008202C4"/>
    <w:rsid w:val="008224FD"/>
    <w:rsid w:val="00822F70"/>
    <w:rsid w:val="008265CF"/>
    <w:rsid w:val="0083264F"/>
    <w:rsid w:val="00836AAC"/>
    <w:rsid w:val="00840784"/>
    <w:rsid w:val="008419B9"/>
    <w:rsid w:val="0084224D"/>
    <w:rsid w:val="00842856"/>
    <w:rsid w:val="00842CB9"/>
    <w:rsid w:val="00844821"/>
    <w:rsid w:val="00851B64"/>
    <w:rsid w:val="00854946"/>
    <w:rsid w:val="008549B1"/>
    <w:rsid w:val="00854DE2"/>
    <w:rsid w:val="00856169"/>
    <w:rsid w:val="00861A64"/>
    <w:rsid w:val="00861C22"/>
    <w:rsid w:val="00863CBD"/>
    <w:rsid w:val="00866D14"/>
    <w:rsid w:val="00867CA8"/>
    <w:rsid w:val="00870097"/>
    <w:rsid w:val="0087218E"/>
    <w:rsid w:val="00873187"/>
    <w:rsid w:val="00873BCC"/>
    <w:rsid w:val="00874FE7"/>
    <w:rsid w:val="008752ED"/>
    <w:rsid w:val="00876A96"/>
    <w:rsid w:val="008779FB"/>
    <w:rsid w:val="00877B55"/>
    <w:rsid w:val="008842F7"/>
    <w:rsid w:val="008900C8"/>
    <w:rsid w:val="00890486"/>
    <w:rsid w:val="00897745"/>
    <w:rsid w:val="00897985"/>
    <w:rsid w:val="008A06CE"/>
    <w:rsid w:val="008A219D"/>
    <w:rsid w:val="008A5FD5"/>
    <w:rsid w:val="008A63FE"/>
    <w:rsid w:val="008A7711"/>
    <w:rsid w:val="008B275D"/>
    <w:rsid w:val="008B2E80"/>
    <w:rsid w:val="008B3F7A"/>
    <w:rsid w:val="008B3FC8"/>
    <w:rsid w:val="008C08B5"/>
    <w:rsid w:val="008C7588"/>
    <w:rsid w:val="008D167B"/>
    <w:rsid w:val="008D240C"/>
    <w:rsid w:val="008D2525"/>
    <w:rsid w:val="008D3CA4"/>
    <w:rsid w:val="008D4D0B"/>
    <w:rsid w:val="008D4DAC"/>
    <w:rsid w:val="008E0A0C"/>
    <w:rsid w:val="008E2E73"/>
    <w:rsid w:val="008E39A9"/>
    <w:rsid w:val="008E50BB"/>
    <w:rsid w:val="008E68BA"/>
    <w:rsid w:val="008E74EF"/>
    <w:rsid w:val="008F1D24"/>
    <w:rsid w:val="008F3CCE"/>
    <w:rsid w:val="008F4100"/>
    <w:rsid w:val="008F4879"/>
    <w:rsid w:val="008F543F"/>
    <w:rsid w:val="008F77BD"/>
    <w:rsid w:val="00900395"/>
    <w:rsid w:val="00900E29"/>
    <w:rsid w:val="00904EAB"/>
    <w:rsid w:val="00905D51"/>
    <w:rsid w:val="0090750F"/>
    <w:rsid w:val="00910D72"/>
    <w:rsid w:val="00912F14"/>
    <w:rsid w:val="0091433C"/>
    <w:rsid w:val="00914F68"/>
    <w:rsid w:val="00915A93"/>
    <w:rsid w:val="0091644F"/>
    <w:rsid w:val="00917C2F"/>
    <w:rsid w:val="0092103E"/>
    <w:rsid w:val="00923564"/>
    <w:rsid w:val="00923966"/>
    <w:rsid w:val="0092659C"/>
    <w:rsid w:val="00934E48"/>
    <w:rsid w:val="00935E0E"/>
    <w:rsid w:val="009374A6"/>
    <w:rsid w:val="009374DA"/>
    <w:rsid w:val="00942557"/>
    <w:rsid w:val="009457B0"/>
    <w:rsid w:val="00946317"/>
    <w:rsid w:val="00946A07"/>
    <w:rsid w:val="009474E6"/>
    <w:rsid w:val="009474F6"/>
    <w:rsid w:val="009479B4"/>
    <w:rsid w:val="009516DB"/>
    <w:rsid w:val="00951A13"/>
    <w:rsid w:val="00953BB4"/>
    <w:rsid w:val="00953F27"/>
    <w:rsid w:val="00955600"/>
    <w:rsid w:val="0095750F"/>
    <w:rsid w:val="0095780B"/>
    <w:rsid w:val="009636AB"/>
    <w:rsid w:val="00970809"/>
    <w:rsid w:val="009728E4"/>
    <w:rsid w:val="00977ACA"/>
    <w:rsid w:val="00981F7C"/>
    <w:rsid w:val="00983526"/>
    <w:rsid w:val="009838E3"/>
    <w:rsid w:val="009844B2"/>
    <w:rsid w:val="0098506C"/>
    <w:rsid w:val="009853D0"/>
    <w:rsid w:val="009865E1"/>
    <w:rsid w:val="009908DB"/>
    <w:rsid w:val="00991906"/>
    <w:rsid w:val="00992E55"/>
    <w:rsid w:val="0099362B"/>
    <w:rsid w:val="009939CA"/>
    <w:rsid w:val="0099490F"/>
    <w:rsid w:val="00995565"/>
    <w:rsid w:val="00995C85"/>
    <w:rsid w:val="00997E78"/>
    <w:rsid w:val="009A1BB7"/>
    <w:rsid w:val="009A3E90"/>
    <w:rsid w:val="009A41DB"/>
    <w:rsid w:val="009A6157"/>
    <w:rsid w:val="009A6163"/>
    <w:rsid w:val="009A6D59"/>
    <w:rsid w:val="009A7368"/>
    <w:rsid w:val="009A7D29"/>
    <w:rsid w:val="009B4F56"/>
    <w:rsid w:val="009B53EE"/>
    <w:rsid w:val="009B673E"/>
    <w:rsid w:val="009C1DB1"/>
    <w:rsid w:val="009C2FEA"/>
    <w:rsid w:val="009C3F4E"/>
    <w:rsid w:val="009C44FE"/>
    <w:rsid w:val="009C58F3"/>
    <w:rsid w:val="009C68A4"/>
    <w:rsid w:val="009D2841"/>
    <w:rsid w:val="009D6033"/>
    <w:rsid w:val="009D691B"/>
    <w:rsid w:val="009D7A2A"/>
    <w:rsid w:val="009E0140"/>
    <w:rsid w:val="009E0E2F"/>
    <w:rsid w:val="009E2A72"/>
    <w:rsid w:val="009E5620"/>
    <w:rsid w:val="009E5CFB"/>
    <w:rsid w:val="009E6914"/>
    <w:rsid w:val="009E7CAA"/>
    <w:rsid w:val="009F1475"/>
    <w:rsid w:val="009F29C5"/>
    <w:rsid w:val="009F5AD9"/>
    <w:rsid w:val="009F66F9"/>
    <w:rsid w:val="009F740B"/>
    <w:rsid w:val="00A01E7B"/>
    <w:rsid w:val="00A02352"/>
    <w:rsid w:val="00A02C15"/>
    <w:rsid w:val="00A0397A"/>
    <w:rsid w:val="00A03D7E"/>
    <w:rsid w:val="00A05E59"/>
    <w:rsid w:val="00A06539"/>
    <w:rsid w:val="00A06C0C"/>
    <w:rsid w:val="00A06C2C"/>
    <w:rsid w:val="00A12657"/>
    <w:rsid w:val="00A12F86"/>
    <w:rsid w:val="00A13189"/>
    <w:rsid w:val="00A14E7D"/>
    <w:rsid w:val="00A150F8"/>
    <w:rsid w:val="00A2021D"/>
    <w:rsid w:val="00A217B6"/>
    <w:rsid w:val="00A374F4"/>
    <w:rsid w:val="00A40DA8"/>
    <w:rsid w:val="00A41F78"/>
    <w:rsid w:val="00A420B8"/>
    <w:rsid w:val="00A42420"/>
    <w:rsid w:val="00A42B77"/>
    <w:rsid w:val="00A462B1"/>
    <w:rsid w:val="00A472FB"/>
    <w:rsid w:val="00A47EEC"/>
    <w:rsid w:val="00A51CBA"/>
    <w:rsid w:val="00A52D79"/>
    <w:rsid w:val="00A53115"/>
    <w:rsid w:val="00A56CA1"/>
    <w:rsid w:val="00A57334"/>
    <w:rsid w:val="00A57610"/>
    <w:rsid w:val="00A60B01"/>
    <w:rsid w:val="00A63DAB"/>
    <w:rsid w:val="00A63EB7"/>
    <w:rsid w:val="00A640E0"/>
    <w:rsid w:val="00A6609F"/>
    <w:rsid w:val="00A66BD3"/>
    <w:rsid w:val="00A75DD1"/>
    <w:rsid w:val="00A75F6E"/>
    <w:rsid w:val="00A8340F"/>
    <w:rsid w:val="00A843DA"/>
    <w:rsid w:val="00A84ABD"/>
    <w:rsid w:val="00A87C6F"/>
    <w:rsid w:val="00A93827"/>
    <w:rsid w:val="00AA1ACC"/>
    <w:rsid w:val="00AA279A"/>
    <w:rsid w:val="00AA5454"/>
    <w:rsid w:val="00AB21E9"/>
    <w:rsid w:val="00AB407A"/>
    <w:rsid w:val="00AB43E8"/>
    <w:rsid w:val="00AB48CD"/>
    <w:rsid w:val="00AB5D46"/>
    <w:rsid w:val="00AB784B"/>
    <w:rsid w:val="00AC0033"/>
    <w:rsid w:val="00AC14E4"/>
    <w:rsid w:val="00AC74FF"/>
    <w:rsid w:val="00AD11B2"/>
    <w:rsid w:val="00AD2088"/>
    <w:rsid w:val="00AD4356"/>
    <w:rsid w:val="00AD4640"/>
    <w:rsid w:val="00AD486A"/>
    <w:rsid w:val="00AD5914"/>
    <w:rsid w:val="00AE0B57"/>
    <w:rsid w:val="00AE3901"/>
    <w:rsid w:val="00AE5225"/>
    <w:rsid w:val="00AE601E"/>
    <w:rsid w:val="00AE7CAC"/>
    <w:rsid w:val="00AE7D39"/>
    <w:rsid w:val="00AF28A0"/>
    <w:rsid w:val="00AF2A68"/>
    <w:rsid w:val="00AF3378"/>
    <w:rsid w:val="00AF7648"/>
    <w:rsid w:val="00B00D07"/>
    <w:rsid w:val="00B03051"/>
    <w:rsid w:val="00B031FA"/>
    <w:rsid w:val="00B04378"/>
    <w:rsid w:val="00B04C67"/>
    <w:rsid w:val="00B06483"/>
    <w:rsid w:val="00B10C56"/>
    <w:rsid w:val="00B124FF"/>
    <w:rsid w:val="00B14124"/>
    <w:rsid w:val="00B1431E"/>
    <w:rsid w:val="00B1493E"/>
    <w:rsid w:val="00B15341"/>
    <w:rsid w:val="00B20380"/>
    <w:rsid w:val="00B21016"/>
    <w:rsid w:val="00B21850"/>
    <w:rsid w:val="00B21AB4"/>
    <w:rsid w:val="00B226EB"/>
    <w:rsid w:val="00B22AE7"/>
    <w:rsid w:val="00B22B7D"/>
    <w:rsid w:val="00B23234"/>
    <w:rsid w:val="00B23633"/>
    <w:rsid w:val="00B25FBA"/>
    <w:rsid w:val="00B2604D"/>
    <w:rsid w:val="00B30941"/>
    <w:rsid w:val="00B30A68"/>
    <w:rsid w:val="00B31D10"/>
    <w:rsid w:val="00B33E6E"/>
    <w:rsid w:val="00B3591E"/>
    <w:rsid w:val="00B361F2"/>
    <w:rsid w:val="00B41558"/>
    <w:rsid w:val="00B42897"/>
    <w:rsid w:val="00B5296F"/>
    <w:rsid w:val="00B545E3"/>
    <w:rsid w:val="00B55CE1"/>
    <w:rsid w:val="00B57198"/>
    <w:rsid w:val="00B62247"/>
    <w:rsid w:val="00B63904"/>
    <w:rsid w:val="00B63D9C"/>
    <w:rsid w:val="00B63FB0"/>
    <w:rsid w:val="00B650B5"/>
    <w:rsid w:val="00B65930"/>
    <w:rsid w:val="00B663F1"/>
    <w:rsid w:val="00B66C65"/>
    <w:rsid w:val="00B67A97"/>
    <w:rsid w:val="00B722E8"/>
    <w:rsid w:val="00B7440B"/>
    <w:rsid w:val="00B74B1A"/>
    <w:rsid w:val="00B7588F"/>
    <w:rsid w:val="00B80CAE"/>
    <w:rsid w:val="00B81285"/>
    <w:rsid w:val="00B81EF3"/>
    <w:rsid w:val="00B8343E"/>
    <w:rsid w:val="00B85BC4"/>
    <w:rsid w:val="00B86A22"/>
    <w:rsid w:val="00B90092"/>
    <w:rsid w:val="00B939F0"/>
    <w:rsid w:val="00B93EFD"/>
    <w:rsid w:val="00B95F12"/>
    <w:rsid w:val="00BA09B2"/>
    <w:rsid w:val="00BA1E89"/>
    <w:rsid w:val="00BA3A88"/>
    <w:rsid w:val="00BA4C53"/>
    <w:rsid w:val="00BA53F8"/>
    <w:rsid w:val="00BA5602"/>
    <w:rsid w:val="00BB3AF3"/>
    <w:rsid w:val="00BB5BA6"/>
    <w:rsid w:val="00BB70A5"/>
    <w:rsid w:val="00BB7CB4"/>
    <w:rsid w:val="00BC0CB6"/>
    <w:rsid w:val="00BC2233"/>
    <w:rsid w:val="00BC4860"/>
    <w:rsid w:val="00BD2596"/>
    <w:rsid w:val="00BD3E08"/>
    <w:rsid w:val="00BD4D5C"/>
    <w:rsid w:val="00BE046E"/>
    <w:rsid w:val="00BE0AF5"/>
    <w:rsid w:val="00BE681A"/>
    <w:rsid w:val="00BE74F9"/>
    <w:rsid w:val="00BF0362"/>
    <w:rsid w:val="00BF0593"/>
    <w:rsid w:val="00BF1FB5"/>
    <w:rsid w:val="00C00796"/>
    <w:rsid w:val="00C02A4B"/>
    <w:rsid w:val="00C0300D"/>
    <w:rsid w:val="00C035B1"/>
    <w:rsid w:val="00C03A8D"/>
    <w:rsid w:val="00C05041"/>
    <w:rsid w:val="00C059FA"/>
    <w:rsid w:val="00C107C9"/>
    <w:rsid w:val="00C10B7A"/>
    <w:rsid w:val="00C10C98"/>
    <w:rsid w:val="00C1204F"/>
    <w:rsid w:val="00C1237C"/>
    <w:rsid w:val="00C168E8"/>
    <w:rsid w:val="00C169FE"/>
    <w:rsid w:val="00C16A48"/>
    <w:rsid w:val="00C20B74"/>
    <w:rsid w:val="00C21F57"/>
    <w:rsid w:val="00C22007"/>
    <w:rsid w:val="00C23876"/>
    <w:rsid w:val="00C259B0"/>
    <w:rsid w:val="00C303E7"/>
    <w:rsid w:val="00C3286E"/>
    <w:rsid w:val="00C35230"/>
    <w:rsid w:val="00C41392"/>
    <w:rsid w:val="00C4607A"/>
    <w:rsid w:val="00C4731F"/>
    <w:rsid w:val="00C503C4"/>
    <w:rsid w:val="00C51F40"/>
    <w:rsid w:val="00C53BBE"/>
    <w:rsid w:val="00C54722"/>
    <w:rsid w:val="00C54ACA"/>
    <w:rsid w:val="00C57482"/>
    <w:rsid w:val="00C57863"/>
    <w:rsid w:val="00C57BFF"/>
    <w:rsid w:val="00C60AA8"/>
    <w:rsid w:val="00C613E0"/>
    <w:rsid w:val="00C61865"/>
    <w:rsid w:val="00C623BE"/>
    <w:rsid w:val="00C638FD"/>
    <w:rsid w:val="00C67E22"/>
    <w:rsid w:val="00C7095A"/>
    <w:rsid w:val="00C71573"/>
    <w:rsid w:val="00C72C51"/>
    <w:rsid w:val="00C753B2"/>
    <w:rsid w:val="00C75745"/>
    <w:rsid w:val="00C772FE"/>
    <w:rsid w:val="00C80AB6"/>
    <w:rsid w:val="00C829C2"/>
    <w:rsid w:val="00C83730"/>
    <w:rsid w:val="00C83B5A"/>
    <w:rsid w:val="00C84152"/>
    <w:rsid w:val="00C90357"/>
    <w:rsid w:val="00C904F8"/>
    <w:rsid w:val="00C92ABD"/>
    <w:rsid w:val="00C953F5"/>
    <w:rsid w:val="00C960BC"/>
    <w:rsid w:val="00CA1F41"/>
    <w:rsid w:val="00CA3227"/>
    <w:rsid w:val="00CA3C75"/>
    <w:rsid w:val="00CA6261"/>
    <w:rsid w:val="00CB0434"/>
    <w:rsid w:val="00CB0FF2"/>
    <w:rsid w:val="00CB2A2B"/>
    <w:rsid w:val="00CB531E"/>
    <w:rsid w:val="00CC00C5"/>
    <w:rsid w:val="00CC3D57"/>
    <w:rsid w:val="00CC4073"/>
    <w:rsid w:val="00CD12B5"/>
    <w:rsid w:val="00CD1765"/>
    <w:rsid w:val="00CD268E"/>
    <w:rsid w:val="00CD2820"/>
    <w:rsid w:val="00CD52FA"/>
    <w:rsid w:val="00CD59A5"/>
    <w:rsid w:val="00CE0127"/>
    <w:rsid w:val="00CE1813"/>
    <w:rsid w:val="00CE271A"/>
    <w:rsid w:val="00CE2E14"/>
    <w:rsid w:val="00CE3C2B"/>
    <w:rsid w:val="00CE4DF4"/>
    <w:rsid w:val="00CE4F6C"/>
    <w:rsid w:val="00CE5D5C"/>
    <w:rsid w:val="00CE5E91"/>
    <w:rsid w:val="00CE6E8E"/>
    <w:rsid w:val="00CF18BC"/>
    <w:rsid w:val="00CF22CA"/>
    <w:rsid w:val="00CF42FA"/>
    <w:rsid w:val="00CF5143"/>
    <w:rsid w:val="00CF556D"/>
    <w:rsid w:val="00CF69AB"/>
    <w:rsid w:val="00D050F6"/>
    <w:rsid w:val="00D0588F"/>
    <w:rsid w:val="00D064C9"/>
    <w:rsid w:val="00D11B3C"/>
    <w:rsid w:val="00D1281B"/>
    <w:rsid w:val="00D15722"/>
    <w:rsid w:val="00D17D97"/>
    <w:rsid w:val="00D23123"/>
    <w:rsid w:val="00D23C6B"/>
    <w:rsid w:val="00D247BB"/>
    <w:rsid w:val="00D24BC4"/>
    <w:rsid w:val="00D24E36"/>
    <w:rsid w:val="00D25277"/>
    <w:rsid w:val="00D31264"/>
    <w:rsid w:val="00D32006"/>
    <w:rsid w:val="00D344B3"/>
    <w:rsid w:val="00D34579"/>
    <w:rsid w:val="00D3537D"/>
    <w:rsid w:val="00D356ED"/>
    <w:rsid w:val="00D40011"/>
    <w:rsid w:val="00D403B8"/>
    <w:rsid w:val="00D4127F"/>
    <w:rsid w:val="00D45310"/>
    <w:rsid w:val="00D45476"/>
    <w:rsid w:val="00D4649B"/>
    <w:rsid w:val="00D52751"/>
    <w:rsid w:val="00D545B1"/>
    <w:rsid w:val="00D55DAA"/>
    <w:rsid w:val="00D56F0B"/>
    <w:rsid w:val="00D578C1"/>
    <w:rsid w:val="00D61EE1"/>
    <w:rsid w:val="00D620E8"/>
    <w:rsid w:val="00D62461"/>
    <w:rsid w:val="00D664B3"/>
    <w:rsid w:val="00D672BA"/>
    <w:rsid w:val="00D73D21"/>
    <w:rsid w:val="00D74F7B"/>
    <w:rsid w:val="00D753D4"/>
    <w:rsid w:val="00D7784B"/>
    <w:rsid w:val="00D8420B"/>
    <w:rsid w:val="00D85035"/>
    <w:rsid w:val="00D86BF3"/>
    <w:rsid w:val="00D87323"/>
    <w:rsid w:val="00D903E8"/>
    <w:rsid w:val="00D9269A"/>
    <w:rsid w:val="00D935F4"/>
    <w:rsid w:val="00D93E13"/>
    <w:rsid w:val="00D96496"/>
    <w:rsid w:val="00D96587"/>
    <w:rsid w:val="00DA2D92"/>
    <w:rsid w:val="00DA3996"/>
    <w:rsid w:val="00DB0508"/>
    <w:rsid w:val="00DB0D62"/>
    <w:rsid w:val="00DB3BEA"/>
    <w:rsid w:val="00DB5E4E"/>
    <w:rsid w:val="00DC0660"/>
    <w:rsid w:val="00DC5839"/>
    <w:rsid w:val="00DD08F9"/>
    <w:rsid w:val="00DD1250"/>
    <w:rsid w:val="00DD1392"/>
    <w:rsid w:val="00DD1D01"/>
    <w:rsid w:val="00DD3795"/>
    <w:rsid w:val="00DD4357"/>
    <w:rsid w:val="00DD461A"/>
    <w:rsid w:val="00DD4901"/>
    <w:rsid w:val="00DD71EC"/>
    <w:rsid w:val="00DE0E09"/>
    <w:rsid w:val="00DE185B"/>
    <w:rsid w:val="00DE1D73"/>
    <w:rsid w:val="00DE4005"/>
    <w:rsid w:val="00DE4206"/>
    <w:rsid w:val="00DE7873"/>
    <w:rsid w:val="00DF112A"/>
    <w:rsid w:val="00DF1C22"/>
    <w:rsid w:val="00E02251"/>
    <w:rsid w:val="00E03300"/>
    <w:rsid w:val="00E03399"/>
    <w:rsid w:val="00E03C7C"/>
    <w:rsid w:val="00E065C3"/>
    <w:rsid w:val="00E10323"/>
    <w:rsid w:val="00E14CB8"/>
    <w:rsid w:val="00E14E4D"/>
    <w:rsid w:val="00E1570D"/>
    <w:rsid w:val="00E16F13"/>
    <w:rsid w:val="00E1757A"/>
    <w:rsid w:val="00E204E3"/>
    <w:rsid w:val="00E205C7"/>
    <w:rsid w:val="00E20E00"/>
    <w:rsid w:val="00E216BE"/>
    <w:rsid w:val="00E22A65"/>
    <w:rsid w:val="00E22EF4"/>
    <w:rsid w:val="00E263AB"/>
    <w:rsid w:val="00E26721"/>
    <w:rsid w:val="00E272CE"/>
    <w:rsid w:val="00E27692"/>
    <w:rsid w:val="00E27BBC"/>
    <w:rsid w:val="00E27CB5"/>
    <w:rsid w:val="00E310B4"/>
    <w:rsid w:val="00E31A9A"/>
    <w:rsid w:val="00E31C9C"/>
    <w:rsid w:val="00E31D34"/>
    <w:rsid w:val="00E33700"/>
    <w:rsid w:val="00E33A6D"/>
    <w:rsid w:val="00E4073D"/>
    <w:rsid w:val="00E456A2"/>
    <w:rsid w:val="00E45C9F"/>
    <w:rsid w:val="00E45DE5"/>
    <w:rsid w:val="00E46732"/>
    <w:rsid w:val="00E47C02"/>
    <w:rsid w:val="00E56202"/>
    <w:rsid w:val="00E56B20"/>
    <w:rsid w:val="00E56CE9"/>
    <w:rsid w:val="00E61D05"/>
    <w:rsid w:val="00E6386A"/>
    <w:rsid w:val="00E668E7"/>
    <w:rsid w:val="00E67C3F"/>
    <w:rsid w:val="00E70514"/>
    <w:rsid w:val="00E72E99"/>
    <w:rsid w:val="00E7525A"/>
    <w:rsid w:val="00E75A6F"/>
    <w:rsid w:val="00E77572"/>
    <w:rsid w:val="00E81069"/>
    <w:rsid w:val="00E85806"/>
    <w:rsid w:val="00E87FEB"/>
    <w:rsid w:val="00E9088D"/>
    <w:rsid w:val="00E9164B"/>
    <w:rsid w:val="00E91A96"/>
    <w:rsid w:val="00E9287D"/>
    <w:rsid w:val="00E92CD7"/>
    <w:rsid w:val="00E933C0"/>
    <w:rsid w:val="00E94A8B"/>
    <w:rsid w:val="00EA3E3C"/>
    <w:rsid w:val="00EA49D3"/>
    <w:rsid w:val="00EB29E7"/>
    <w:rsid w:val="00EB2E75"/>
    <w:rsid w:val="00EB68FC"/>
    <w:rsid w:val="00EB7219"/>
    <w:rsid w:val="00EB72FB"/>
    <w:rsid w:val="00ED1CD1"/>
    <w:rsid w:val="00ED30CD"/>
    <w:rsid w:val="00ED4729"/>
    <w:rsid w:val="00ED60D4"/>
    <w:rsid w:val="00ED6EE0"/>
    <w:rsid w:val="00ED7191"/>
    <w:rsid w:val="00ED7445"/>
    <w:rsid w:val="00ED77D4"/>
    <w:rsid w:val="00EE131B"/>
    <w:rsid w:val="00EE211E"/>
    <w:rsid w:val="00EE2C92"/>
    <w:rsid w:val="00EE4AEE"/>
    <w:rsid w:val="00EE4FD5"/>
    <w:rsid w:val="00EE56AB"/>
    <w:rsid w:val="00EE6109"/>
    <w:rsid w:val="00EE6205"/>
    <w:rsid w:val="00EF233A"/>
    <w:rsid w:val="00EF47FA"/>
    <w:rsid w:val="00EF638C"/>
    <w:rsid w:val="00EF659F"/>
    <w:rsid w:val="00EF6A71"/>
    <w:rsid w:val="00F0158E"/>
    <w:rsid w:val="00F02128"/>
    <w:rsid w:val="00F023ED"/>
    <w:rsid w:val="00F05B85"/>
    <w:rsid w:val="00F05FBD"/>
    <w:rsid w:val="00F062AD"/>
    <w:rsid w:val="00F105B4"/>
    <w:rsid w:val="00F10CD6"/>
    <w:rsid w:val="00F121BF"/>
    <w:rsid w:val="00F159C0"/>
    <w:rsid w:val="00F209CC"/>
    <w:rsid w:val="00F22252"/>
    <w:rsid w:val="00F25304"/>
    <w:rsid w:val="00F26923"/>
    <w:rsid w:val="00F278F0"/>
    <w:rsid w:val="00F32DB6"/>
    <w:rsid w:val="00F33281"/>
    <w:rsid w:val="00F34261"/>
    <w:rsid w:val="00F35633"/>
    <w:rsid w:val="00F357AB"/>
    <w:rsid w:val="00F3744C"/>
    <w:rsid w:val="00F43464"/>
    <w:rsid w:val="00F46671"/>
    <w:rsid w:val="00F50218"/>
    <w:rsid w:val="00F50B09"/>
    <w:rsid w:val="00F51680"/>
    <w:rsid w:val="00F519EB"/>
    <w:rsid w:val="00F543B6"/>
    <w:rsid w:val="00F54909"/>
    <w:rsid w:val="00F56477"/>
    <w:rsid w:val="00F6077D"/>
    <w:rsid w:val="00F61C84"/>
    <w:rsid w:val="00F632CD"/>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871F5"/>
    <w:rsid w:val="00F901C5"/>
    <w:rsid w:val="00F912CF"/>
    <w:rsid w:val="00F936C3"/>
    <w:rsid w:val="00F95F78"/>
    <w:rsid w:val="00FA0AEC"/>
    <w:rsid w:val="00FA0DB4"/>
    <w:rsid w:val="00FA3C3B"/>
    <w:rsid w:val="00FA69B9"/>
    <w:rsid w:val="00FB149A"/>
    <w:rsid w:val="00FB2107"/>
    <w:rsid w:val="00FB3251"/>
    <w:rsid w:val="00FB37ED"/>
    <w:rsid w:val="00FB558A"/>
    <w:rsid w:val="00FB6984"/>
    <w:rsid w:val="00FC129C"/>
    <w:rsid w:val="00FC1BAC"/>
    <w:rsid w:val="00FC1E81"/>
    <w:rsid w:val="00FC313E"/>
    <w:rsid w:val="00FC3437"/>
    <w:rsid w:val="00FC3BC4"/>
    <w:rsid w:val="00FC3C67"/>
    <w:rsid w:val="00FC3E15"/>
    <w:rsid w:val="00FC41A4"/>
    <w:rsid w:val="00FC67D3"/>
    <w:rsid w:val="00FC6D08"/>
    <w:rsid w:val="00FC79D9"/>
    <w:rsid w:val="00FD0BA0"/>
    <w:rsid w:val="00FD1140"/>
    <w:rsid w:val="00FD385A"/>
    <w:rsid w:val="00FD3EE6"/>
    <w:rsid w:val="00FE05ED"/>
    <w:rsid w:val="00FE2862"/>
    <w:rsid w:val="00FE3C20"/>
    <w:rsid w:val="00FE5689"/>
    <w:rsid w:val="00FF024A"/>
    <w:rsid w:val="00FF2ED4"/>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4BD"/>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numPr>
        <w:numId w:val="16"/>
      </w:numPr>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06904"/>
    <w:pPr>
      <w:keepNext/>
      <w:keepLines/>
      <w:numPr>
        <w:ilvl w:val="1"/>
        <w:numId w:val="16"/>
      </w:numPr>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39CA"/>
    <w:pPr>
      <w:keepNext/>
      <w:keepLines/>
      <w:numPr>
        <w:ilvl w:val="2"/>
        <w:numId w:val="16"/>
      </w:numPr>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9939CA"/>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AE5225"/>
    <w:pPr>
      <w:keepNext/>
      <w:numPr>
        <w:ilvl w:val="4"/>
        <w:numId w:val="16"/>
      </w:numPr>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numPr>
        <w:ilvl w:val="5"/>
        <w:numId w:val="16"/>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9939CA"/>
    <w:pPr>
      <w:keepNext/>
      <w:keepLines/>
      <w:numPr>
        <w:ilvl w:val="6"/>
        <w:numId w:val="16"/>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9939CA"/>
    <w:pPr>
      <w:keepNext/>
      <w:keepLines/>
      <w:numPr>
        <w:ilvl w:val="7"/>
        <w:numId w:val="16"/>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9939CA"/>
    <w:pPr>
      <w:keepNext/>
      <w:keepLines/>
      <w:numPr>
        <w:ilvl w:val="8"/>
        <w:numId w:val="1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
    <w:basedOn w:val="Normalny"/>
    <w:link w:val="AkapitzlistZnak"/>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3"/>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 w:type="character" w:customStyle="1" w:styleId="AkapitzlistZnak">
    <w:name w:val="Akapit z listą Znak"/>
    <w:aliases w:val="Wypunktowanie Znak"/>
    <w:link w:val="Akapitzlist"/>
    <w:uiPriority w:val="34"/>
    <w:locked/>
    <w:rsid w:val="00222352"/>
    <w:rPr>
      <w:rFonts w:ascii="Times New Roman" w:eastAsia="Times New Roman" w:hAnsi="Times New Roman" w:cs="Times New Roman"/>
      <w:sz w:val="20"/>
      <w:szCs w:val="20"/>
      <w:lang w:eastAsia="ar-SA"/>
    </w:rPr>
  </w:style>
  <w:style w:type="character" w:styleId="Tekstzastpczy">
    <w:name w:val="Placeholder Text"/>
    <w:basedOn w:val="Domylnaczcionkaakapitu"/>
    <w:uiPriority w:val="99"/>
    <w:semiHidden/>
    <w:rsid w:val="0075438A"/>
    <w:rPr>
      <w:color w:val="666666"/>
    </w:rPr>
  </w:style>
  <w:style w:type="paragraph" w:styleId="Zwykytekst">
    <w:name w:val="Plain Text"/>
    <w:basedOn w:val="Normalny"/>
    <w:link w:val="ZwykytekstZnak"/>
    <w:uiPriority w:val="99"/>
    <w:semiHidden/>
    <w:unhideWhenUsed/>
    <w:rsid w:val="00F54909"/>
    <w:rPr>
      <w:rFonts w:ascii="Consolas" w:hAnsi="Consolas"/>
      <w:sz w:val="21"/>
      <w:szCs w:val="21"/>
    </w:rPr>
  </w:style>
  <w:style w:type="character" w:customStyle="1" w:styleId="ZwykytekstZnak">
    <w:name w:val="Zwykły tekst Znak"/>
    <w:basedOn w:val="Domylnaczcionkaakapitu"/>
    <w:link w:val="Zwykytekst"/>
    <w:uiPriority w:val="99"/>
    <w:semiHidden/>
    <w:rsid w:val="00F54909"/>
    <w:rPr>
      <w:rFonts w:ascii="Consolas" w:eastAsia="Times New Roman" w:hAnsi="Consolas" w:cs="Times New Roman"/>
      <w:sz w:val="21"/>
      <w:szCs w:val="21"/>
      <w:lang w:eastAsia="ar-SA"/>
    </w:rPr>
  </w:style>
  <w:style w:type="character" w:customStyle="1" w:styleId="Nagwek3Znak">
    <w:name w:val="Nagłówek 3 Znak"/>
    <w:basedOn w:val="Domylnaczcionkaakapitu"/>
    <w:link w:val="Nagwek3"/>
    <w:uiPriority w:val="9"/>
    <w:semiHidden/>
    <w:rsid w:val="009939CA"/>
    <w:rPr>
      <w:rFonts w:asciiTheme="majorHAnsi" w:eastAsiaTheme="majorEastAsia" w:hAnsiTheme="majorHAnsi" w:cstheme="majorBidi"/>
      <w:color w:val="243F60" w:themeColor="accent1" w:themeShade="7F"/>
      <w:sz w:val="24"/>
      <w:szCs w:val="24"/>
      <w:lang w:eastAsia="ar-SA"/>
    </w:rPr>
  </w:style>
  <w:style w:type="character" w:customStyle="1" w:styleId="Nagwek4Znak">
    <w:name w:val="Nagłówek 4 Znak"/>
    <w:basedOn w:val="Domylnaczcionkaakapitu"/>
    <w:link w:val="Nagwek4"/>
    <w:uiPriority w:val="9"/>
    <w:semiHidden/>
    <w:rsid w:val="009939CA"/>
    <w:rPr>
      <w:rFonts w:asciiTheme="majorHAnsi" w:eastAsiaTheme="majorEastAsia" w:hAnsiTheme="majorHAnsi" w:cstheme="majorBidi"/>
      <w:i/>
      <w:iCs/>
      <w:color w:val="365F91" w:themeColor="accent1" w:themeShade="BF"/>
      <w:sz w:val="20"/>
      <w:szCs w:val="20"/>
      <w:lang w:eastAsia="ar-SA"/>
    </w:rPr>
  </w:style>
  <w:style w:type="character" w:customStyle="1" w:styleId="Nagwek7Znak">
    <w:name w:val="Nagłówek 7 Znak"/>
    <w:basedOn w:val="Domylnaczcionkaakapitu"/>
    <w:link w:val="Nagwek7"/>
    <w:uiPriority w:val="9"/>
    <w:semiHidden/>
    <w:rsid w:val="009939CA"/>
    <w:rPr>
      <w:rFonts w:asciiTheme="majorHAnsi" w:eastAsiaTheme="majorEastAsia" w:hAnsiTheme="majorHAnsi" w:cstheme="majorBidi"/>
      <w:i/>
      <w:iCs/>
      <w:color w:val="243F60" w:themeColor="accent1" w:themeShade="7F"/>
      <w:sz w:val="20"/>
      <w:szCs w:val="20"/>
      <w:lang w:eastAsia="ar-SA"/>
    </w:rPr>
  </w:style>
  <w:style w:type="character" w:customStyle="1" w:styleId="Nagwek8Znak">
    <w:name w:val="Nagłówek 8 Znak"/>
    <w:basedOn w:val="Domylnaczcionkaakapitu"/>
    <w:link w:val="Nagwek8"/>
    <w:uiPriority w:val="9"/>
    <w:semiHidden/>
    <w:rsid w:val="009939CA"/>
    <w:rPr>
      <w:rFonts w:asciiTheme="majorHAnsi" w:eastAsiaTheme="majorEastAsia" w:hAnsiTheme="majorHAnsi" w:cstheme="majorBidi"/>
      <w:color w:val="272727" w:themeColor="text1" w:themeTint="D8"/>
      <w:sz w:val="21"/>
      <w:szCs w:val="21"/>
      <w:lang w:eastAsia="ar-SA"/>
    </w:rPr>
  </w:style>
  <w:style w:type="character" w:customStyle="1" w:styleId="Nagwek9Znak">
    <w:name w:val="Nagłówek 9 Znak"/>
    <w:basedOn w:val="Domylnaczcionkaakapitu"/>
    <w:link w:val="Nagwek9"/>
    <w:uiPriority w:val="9"/>
    <w:semiHidden/>
    <w:rsid w:val="009939CA"/>
    <w:rPr>
      <w:rFonts w:asciiTheme="majorHAnsi" w:eastAsiaTheme="majorEastAsia" w:hAnsiTheme="majorHAnsi" w:cstheme="majorBidi"/>
      <w:i/>
      <w:iCs/>
      <w:color w:val="272727" w:themeColor="text1" w:themeTint="D8"/>
      <w:sz w:val="21"/>
      <w:szCs w:val="21"/>
      <w:lang w:eastAsia="ar-SA"/>
    </w:rPr>
  </w:style>
  <w:style w:type="paragraph" w:styleId="Tekstprzypisukocowego">
    <w:name w:val="endnote text"/>
    <w:basedOn w:val="Normalny"/>
    <w:link w:val="TekstprzypisukocowegoZnak"/>
    <w:uiPriority w:val="99"/>
    <w:semiHidden/>
    <w:unhideWhenUsed/>
    <w:rsid w:val="00851B64"/>
  </w:style>
  <w:style w:type="character" w:customStyle="1" w:styleId="TekstprzypisukocowegoZnak">
    <w:name w:val="Tekst przypisu końcowego Znak"/>
    <w:basedOn w:val="Domylnaczcionkaakapitu"/>
    <w:link w:val="Tekstprzypisukocowego"/>
    <w:uiPriority w:val="99"/>
    <w:semiHidden/>
    <w:rsid w:val="00851B64"/>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851B64"/>
    <w:rPr>
      <w:vertAlign w:val="superscript"/>
    </w:rPr>
  </w:style>
  <w:style w:type="paragraph" w:styleId="Poprawka">
    <w:name w:val="Revision"/>
    <w:hidden/>
    <w:uiPriority w:val="99"/>
    <w:semiHidden/>
    <w:rsid w:val="00E56CE9"/>
    <w:pPr>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485362164">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70070504">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15448485">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7650739">
      <w:bodyDiv w:val="1"/>
      <w:marLeft w:val="0"/>
      <w:marRight w:val="0"/>
      <w:marTop w:val="0"/>
      <w:marBottom w:val="0"/>
      <w:divBdr>
        <w:top w:val="none" w:sz="0" w:space="0" w:color="auto"/>
        <w:left w:val="none" w:sz="0" w:space="0" w:color="auto"/>
        <w:bottom w:val="none" w:sz="0" w:space="0" w:color="auto"/>
        <w:right w:val="none" w:sz="0" w:space="0" w:color="auto"/>
      </w:divBdr>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1"/>
    <w:family w:val="swiss"/>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5E2"/>
    <w:rsid w:val="00011241"/>
    <w:rsid w:val="00027DFD"/>
    <w:rsid w:val="00042894"/>
    <w:rsid w:val="00044946"/>
    <w:rsid w:val="00062C9F"/>
    <w:rsid w:val="000924FF"/>
    <w:rsid w:val="000B2892"/>
    <w:rsid w:val="000B4B76"/>
    <w:rsid w:val="000C12F7"/>
    <w:rsid w:val="000C7C91"/>
    <w:rsid w:val="000F637B"/>
    <w:rsid w:val="0012192A"/>
    <w:rsid w:val="00144C9C"/>
    <w:rsid w:val="0016024A"/>
    <w:rsid w:val="001A1E2D"/>
    <w:rsid w:val="001D2DEA"/>
    <w:rsid w:val="001D64BE"/>
    <w:rsid w:val="001E58E8"/>
    <w:rsid w:val="001F44F1"/>
    <w:rsid w:val="00225FF5"/>
    <w:rsid w:val="002515FC"/>
    <w:rsid w:val="00251FA4"/>
    <w:rsid w:val="00257DEF"/>
    <w:rsid w:val="00282551"/>
    <w:rsid w:val="00282C78"/>
    <w:rsid w:val="00282EB9"/>
    <w:rsid w:val="002C72AF"/>
    <w:rsid w:val="002E3955"/>
    <w:rsid w:val="002E643B"/>
    <w:rsid w:val="003215CF"/>
    <w:rsid w:val="00346FD3"/>
    <w:rsid w:val="00347BA0"/>
    <w:rsid w:val="00353962"/>
    <w:rsid w:val="0035568A"/>
    <w:rsid w:val="0037140D"/>
    <w:rsid w:val="0039708B"/>
    <w:rsid w:val="003A5999"/>
    <w:rsid w:val="003B12A8"/>
    <w:rsid w:val="003B3FC1"/>
    <w:rsid w:val="003C4115"/>
    <w:rsid w:val="003C56C1"/>
    <w:rsid w:val="003D51D7"/>
    <w:rsid w:val="0040738B"/>
    <w:rsid w:val="00420E2A"/>
    <w:rsid w:val="00466AAD"/>
    <w:rsid w:val="00482747"/>
    <w:rsid w:val="00486AB2"/>
    <w:rsid w:val="00487407"/>
    <w:rsid w:val="004A19A3"/>
    <w:rsid w:val="004C48CE"/>
    <w:rsid w:val="004D5140"/>
    <w:rsid w:val="005065CC"/>
    <w:rsid w:val="005265EA"/>
    <w:rsid w:val="005354CA"/>
    <w:rsid w:val="00537D3C"/>
    <w:rsid w:val="005520AB"/>
    <w:rsid w:val="00554A92"/>
    <w:rsid w:val="00561A58"/>
    <w:rsid w:val="00574DE5"/>
    <w:rsid w:val="00580C17"/>
    <w:rsid w:val="005A76D2"/>
    <w:rsid w:val="005C1D98"/>
    <w:rsid w:val="005C62A5"/>
    <w:rsid w:val="005D42AA"/>
    <w:rsid w:val="005D55E2"/>
    <w:rsid w:val="006332C6"/>
    <w:rsid w:val="00653F8D"/>
    <w:rsid w:val="006551A6"/>
    <w:rsid w:val="00655236"/>
    <w:rsid w:val="0066104E"/>
    <w:rsid w:val="006659B1"/>
    <w:rsid w:val="006752B0"/>
    <w:rsid w:val="00675B7B"/>
    <w:rsid w:val="0068782D"/>
    <w:rsid w:val="006E7BAA"/>
    <w:rsid w:val="0073379D"/>
    <w:rsid w:val="00774D92"/>
    <w:rsid w:val="00786F16"/>
    <w:rsid w:val="007B2553"/>
    <w:rsid w:val="008022CC"/>
    <w:rsid w:val="00805015"/>
    <w:rsid w:val="00825AB3"/>
    <w:rsid w:val="00831C14"/>
    <w:rsid w:val="00846169"/>
    <w:rsid w:val="00852C4E"/>
    <w:rsid w:val="00864CE0"/>
    <w:rsid w:val="008A06CE"/>
    <w:rsid w:val="008B5A2A"/>
    <w:rsid w:val="008B75D9"/>
    <w:rsid w:val="008C2B46"/>
    <w:rsid w:val="008E2D96"/>
    <w:rsid w:val="008E31A1"/>
    <w:rsid w:val="0094094A"/>
    <w:rsid w:val="00955209"/>
    <w:rsid w:val="0097583C"/>
    <w:rsid w:val="00981775"/>
    <w:rsid w:val="00992B6A"/>
    <w:rsid w:val="009A298E"/>
    <w:rsid w:val="009B227E"/>
    <w:rsid w:val="009C3432"/>
    <w:rsid w:val="009D0A3B"/>
    <w:rsid w:val="00A320DD"/>
    <w:rsid w:val="00A33B23"/>
    <w:rsid w:val="00A56CA1"/>
    <w:rsid w:val="00A64576"/>
    <w:rsid w:val="00A712CA"/>
    <w:rsid w:val="00A843DA"/>
    <w:rsid w:val="00A9735D"/>
    <w:rsid w:val="00AA55EC"/>
    <w:rsid w:val="00AC0838"/>
    <w:rsid w:val="00AC593F"/>
    <w:rsid w:val="00AE61DD"/>
    <w:rsid w:val="00AF617C"/>
    <w:rsid w:val="00B100A4"/>
    <w:rsid w:val="00B5016E"/>
    <w:rsid w:val="00B57198"/>
    <w:rsid w:val="00B73257"/>
    <w:rsid w:val="00B85571"/>
    <w:rsid w:val="00B973CE"/>
    <w:rsid w:val="00BD399D"/>
    <w:rsid w:val="00BF0479"/>
    <w:rsid w:val="00BF5720"/>
    <w:rsid w:val="00C04D80"/>
    <w:rsid w:val="00C0681C"/>
    <w:rsid w:val="00C10F9B"/>
    <w:rsid w:val="00C2110E"/>
    <w:rsid w:val="00C35EF6"/>
    <w:rsid w:val="00C51EAB"/>
    <w:rsid w:val="00C60CB2"/>
    <w:rsid w:val="00C701A2"/>
    <w:rsid w:val="00C73B23"/>
    <w:rsid w:val="00D17D97"/>
    <w:rsid w:val="00D37A11"/>
    <w:rsid w:val="00D53614"/>
    <w:rsid w:val="00D557CC"/>
    <w:rsid w:val="00D64CED"/>
    <w:rsid w:val="00D672BA"/>
    <w:rsid w:val="00D711D0"/>
    <w:rsid w:val="00D72A0E"/>
    <w:rsid w:val="00D753D4"/>
    <w:rsid w:val="00DB00D5"/>
    <w:rsid w:val="00DB3596"/>
    <w:rsid w:val="00DB4995"/>
    <w:rsid w:val="00DD154B"/>
    <w:rsid w:val="00DE027C"/>
    <w:rsid w:val="00DF2908"/>
    <w:rsid w:val="00DF6074"/>
    <w:rsid w:val="00E05707"/>
    <w:rsid w:val="00E11F00"/>
    <w:rsid w:val="00E43596"/>
    <w:rsid w:val="00E47C02"/>
    <w:rsid w:val="00E62C58"/>
    <w:rsid w:val="00E6386A"/>
    <w:rsid w:val="00E72329"/>
    <w:rsid w:val="00E922F1"/>
    <w:rsid w:val="00E9287D"/>
    <w:rsid w:val="00E97078"/>
    <w:rsid w:val="00EE0E74"/>
    <w:rsid w:val="00EF6F54"/>
    <w:rsid w:val="00F31472"/>
    <w:rsid w:val="00F34217"/>
    <w:rsid w:val="00F36470"/>
    <w:rsid w:val="00F36550"/>
    <w:rsid w:val="00F62005"/>
    <w:rsid w:val="00F74997"/>
    <w:rsid w:val="00F871F5"/>
    <w:rsid w:val="00FA317B"/>
    <w:rsid w:val="00FC68D3"/>
    <w:rsid w:val="00FD2A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 w:type="character" w:styleId="Tekstzastpczy">
    <w:name w:val="Placeholder Text"/>
    <w:basedOn w:val="Domylnaczcionkaakapitu"/>
    <w:uiPriority w:val="99"/>
    <w:semiHidden/>
    <w:rsid w:val="00D64CE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64B13-746D-48E5-9C98-FF13EDEA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9614</TotalTime>
  <Pages>14</Pages>
  <Words>3971</Words>
  <Characters>23831</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27747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Fodil Ouidir</cp:lastModifiedBy>
  <cp:revision>44</cp:revision>
  <cp:lastPrinted>2024-02-28T12:48:00Z</cp:lastPrinted>
  <dcterms:created xsi:type="dcterms:W3CDTF">2025-11-04T10:46:00Z</dcterms:created>
  <dcterms:modified xsi:type="dcterms:W3CDTF">2025-11-13T14:44:00Z</dcterms:modified>
</cp:coreProperties>
</file>